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01" w:rsidRDefault="00747901" w:rsidP="00747901">
      <w:pPr>
        <w:tabs>
          <w:tab w:val="left" w:pos="3080"/>
        </w:tabs>
        <w:spacing w:before="28" w:line="562" w:lineRule="exact"/>
        <w:ind w:left="1"/>
        <w:jc w:val="center"/>
        <w:rPr>
          <w:rFonts w:ascii="宋体" w:eastAsia="宋体"/>
          <w:sz w:val="44"/>
        </w:rPr>
      </w:pPr>
      <w:r>
        <w:rPr>
          <w:rFonts w:ascii="宋体" w:eastAsia="宋体" w:hint="eastAsia"/>
          <w:sz w:val="44"/>
        </w:rPr>
        <w:t>机遇承载使命</w:t>
      </w:r>
      <w:r>
        <w:rPr>
          <w:rFonts w:ascii="宋体" w:eastAsia="宋体" w:hint="eastAsia"/>
          <w:sz w:val="44"/>
        </w:rPr>
        <w:tab/>
        <w:t>挑战考验担当</w:t>
      </w:r>
    </w:p>
    <w:p w:rsidR="00747901" w:rsidRDefault="00747901" w:rsidP="00747901">
      <w:pPr>
        <w:spacing w:line="562" w:lineRule="exact"/>
        <w:jc w:val="center"/>
        <w:rPr>
          <w:rFonts w:ascii="宋体" w:eastAsia="宋体"/>
          <w:sz w:val="44"/>
        </w:rPr>
      </w:pPr>
      <w:r>
        <w:rPr>
          <w:rFonts w:ascii="宋体" w:eastAsia="宋体" w:hint="eastAsia"/>
          <w:spacing w:val="-1"/>
          <w:sz w:val="44"/>
        </w:rPr>
        <w:t>为加快创建应用型医学本科院校贡献力量</w:t>
      </w:r>
    </w:p>
    <w:p w:rsidR="00747901" w:rsidRDefault="00747901" w:rsidP="00747901">
      <w:pPr>
        <w:pStyle w:val="a5"/>
        <w:spacing w:before="101"/>
        <w:ind w:left="0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pacing w:val="-2"/>
        </w:rPr>
        <w:t>——在工会第三届一次会员</w:t>
      </w:r>
      <w:r>
        <w:rPr>
          <w:rFonts w:ascii="楷体" w:eastAsia="楷体" w:hAnsi="楷体" w:hint="eastAsia"/>
          <w:spacing w:val="-1"/>
        </w:rPr>
        <w:t>（教职工）代表大会上的报告</w:t>
      </w:r>
    </w:p>
    <w:p w:rsidR="00747901" w:rsidRDefault="00747901" w:rsidP="00747901">
      <w:pPr>
        <w:pStyle w:val="a5"/>
        <w:ind w:left="0"/>
        <w:jc w:val="left"/>
        <w:rPr>
          <w:rFonts w:ascii="楷体"/>
        </w:rPr>
      </w:pPr>
    </w:p>
    <w:p w:rsidR="00747901" w:rsidRDefault="00747901" w:rsidP="00747901">
      <w:pPr>
        <w:pStyle w:val="a5"/>
        <w:tabs>
          <w:tab w:val="left" w:pos="961"/>
        </w:tabs>
        <w:spacing w:before="220"/>
        <w:ind w:left="0"/>
        <w:jc w:val="center"/>
        <w:rPr>
          <w:rFonts w:ascii="楷体" w:eastAsia="楷体"/>
        </w:rPr>
      </w:pPr>
      <w:r>
        <w:rPr>
          <w:rFonts w:ascii="楷体" w:eastAsia="楷体" w:hint="eastAsia"/>
        </w:rPr>
        <w:t>院长</w:t>
      </w:r>
      <w:r>
        <w:rPr>
          <w:rFonts w:ascii="楷体" w:eastAsia="楷体" w:hint="eastAsia"/>
        </w:rPr>
        <w:tab/>
        <w:t>陈国忠</w:t>
      </w:r>
    </w:p>
    <w:p w:rsidR="00747901" w:rsidRDefault="00747901" w:rsidP="00747901">
      <w:pPr>
        <w:pStyle w:val="a5"/>
        <w:spacing w:before="129"/>
        <w:ind w:left="2090" w:right="2090"/>
        <w:jc w:val="center"/>
        <w:rPr>
          <w:rFonts w:ascii="仿宋" w:eastAsia="仿宋"/>
        </w:rPr>
      </w:pPr>
      <w:r>
        <w:rPr>
          <w:rFonts w:ascii="仿宋" w:eastAsia="仿宋" w:hint="eastAsia"/>
        </w:rPr>
        <w:t>（2020</w:t>
      </w:r>
      <w:r>
        <w:rPr>
          <w:rFonts w:ascii="仿宋" w:eastAsia="仿宋" w:hint="eastAsia"/>
          <w:spacing w:val="-54"/>
        </w:rPr>
        <w:t xml:space="preserve"> 年 </w:t>
      </w:r>
      <w:r>
        <w:rPr>
          <w:rFonts w:ascii="仿宋" w:eastAsia="仿宋" w:hint="eastAsia"/>
        </w:rPr>
        <w:t>6</w:t>
      </w:r>
      <w:r>
        <w:rPr>
          <w:rFonts w:ascii="仿宋" w:eastAsia="仿宋" w:hint="eastAsia"/>
          <w:spacing w:val="-54"/>
        </w:rPr>
        <w:t xml:space="preserve"> 月 </w:t>
      </w:r>
      <w:r>
        <w:rPr>
          <w:rFonts w:ascii="仿宋" w:eastAsia="仿宋" w:hint="eastAsia"/>
        </w:rPr>
        <w:t>30</w:t>
      </w:r>
      <w:r>
        <w:rPr>
          <w:rFonts w:ascii="仿宋" w:eastAsia="仿宋" w:hint="eastAsia"/>
          <w:spacing w:val="-41"/>
        </w:rPr>
        <w:t xml:space="preserve"> 日</w:t>
      </w:r>
      <w:r>
        <w:rPr>
          <w:rFonts w:ascii="仿宋" w:eastAsia="仿宋" w:hint="eastAsia"/>
        </w:rPr>
        <w:t>）</w:t>
      </w:r>
    </w:p>
    <w:p w:rsidR="00747901" w:rsidRDefault="00747901" w:rsidP="00747901">
      <w:pPr>
        <w:pStyle w:val="a5"/>
        <w:spacing w:before="1"/>
        <w:ind w:left="0"/>
        <w:jc w:val="left"/>
        <w:rPr>
          <w:rFonts w:ascii="仿宋"/>
          <w:sz w:val="47"/>
        </w:rPr>
      </w:pPr>
    </w:p>
    <w:p w:rsidR="00747901" w:rsidRDefault="00747901" w:rsidP="00747901">
      <w:pPr>
        <w:pStyle w:val="1"/>
        <w:ind w:left="380"/>
        <w:rPr>
          <w:rFonts w:ascii="仿宋" w:eastAsia="仿宋"/>
        </w:rPr>
      </w:pPr>
      <w:r>
        <w:rPr>
          <w:rFonts w:ascii="仿宋" w:eastAsia="仿宋" w:hint="eastAsia"/>
        </w:rPr>
        <w:t>各位代表、同志们：</w:t>
      </w:r>
    </w:p>
    <w:p w:rsidR="00747901" w:rsidRDefault="00747901" w:rsidP="00747901">
      <w:pPr>
        <w:pStyle w:val="a5"/>
        <w:spacing w:before="170" w:line="312" w:lineRule="auto"/>
        <w:ind w:right="216" w:firstLine="639"/>
      </w:pPr>
      <w:r>
        <w:rPr>
          <w:spacing w:val="-7"/>
        </w:rPr>
        <w:t>经过积极筹备，学校工会第三届一次会员</w:t>
      </w:r>
      <w:r>
        <w:t>（教职工</w:t>
      </w:r>
      <w:r>
        <w:rPr>
          <w:spacing w:val="-33"/>
        </w:rPr>
        <w:t>）</w:t>
      </w:r>
      <w:r>
        <w:t>代表大会</w:t>
      </w:r>
      <w:r>
        <w:rPr>
          <w:spacing w:val="-11"/>
        </w:rPr>
        <w:t>今天召开。现在，我代表学校行政向大会</w:t>
      </w:r>
      <w:proofErr w:type="gramStart"/>
      <w:r>
        <w:rPr>
          <w:spacing w:val="-11"/>
        </w:rPr>
        <w:t>作工</w:t>
      </w:r>
      <w:proofErr w:type="gramEnd"/>
      <w:r>
        <w:rPr>
          <w:spacing w:val="-11"/>
        </w:rPr>
        <w:t>作报告，报告分两大部分，2019</w:t>
      </w:r>
      <w:r>
        <w:rPr>
          <w:spacing w:val="-4"/>
        </w:rPr>
        <w:t xml:space="preserve"> 年工作回顾与 </w:t>
      </w:r>
      <w:r>
        <w:t>2020</w:t>
      </w:r>
      <w:r>
        <w:rPr>
          <w:spacing w:val="-8"/>
        </w:rPr>
        <w:t xml:space="preserve"> 年工作任务，请各位代表予以审议。</w:t>
      </w:r>
    </w:p>
    <w:p w:rsidR="00747901" w:rsidRDefault="00747901" w:rsidP="00747901">
      <w:pPr>
        <w:pStyle w:val="1"/>
        <w:tabs>
          <w:tab w:val="left" w:pos="1608"/>
        </w:tabs>
        <w:spacing w:line="366" w:lineRule="exact"/>
        <w:ind w:left="1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第一部分</w:t>
      </w:r>
      <w:r>
        <w:rPr>
          <w:rFonts w:ascii="黑体" w:eastAsia="黑体" w:hint="eastAsia"/>
        </w:rPr>
        <w:tab/>
        <w:t>2019</w:t>
      </w:r>
      <w:r>
        <w:rPr>
          <w:rFonts w:ascii="黑体" w:eastAsia="黑体" w:hint="eastAsia"/>
          <w:spacing w:val="-81"/>
        </w:rPr>
        <w:t xml:space="preserve"> </w:t>
      </w:r>
      <w:r>
        <w:rPr>
          <w:rFonts w:ascii="黑体" w:eastAsia="黑体" w:hint="eastAsia"/>
        </w:rPr>
        <w:t>年主要工作回顾</w:t>
      </w:r>
    </w:p>
    <w:p w:rsidR="00747901" w:rsidRDefault="00747901" w:rsidP="00747901">
      <w:pPr>
        <w:pStyle w:val="a5"/>
        <w:spacing w:before="252" w:line="312" w:lineRule="auto"/>
        <w:ind w:right="215" w:firstLine="639"/>
        <w:jc w:val="left"/>
      </w:pPr>
      <w:r>
        <w:t>2019</w:t>
      </w:r>
      <w:r>
        <w:rPr>
          <w:spacing w:val="-3"/>
        </w:rPr>
        <w:t xml:space="preserve"> 年是学校开启“强富美高”新苏</w:t>
      </w:r>
      <w:proofErr w:type="gramStart"/>
      <w:r>
        <w:rPr>
          <w:spacing w:val="-3"/>
        </w:rPr>
        <w:t>医</w:t>
      </w:r>
      <w:proofErr w:type="gramEnd"/>
      <w:r>
        <w:rPr>
          <w:spacing w:val="-3"/>
        </w:rPr>
        <w:t xml:space="preserve">建设征程的开局之年， </w:t>
      </w:r>
      <w:r>
        <w:rPr>
          <w:spacing w:val="-11"/>
        </w:rPr>
        <w:t>在上级部门的正确领导下，学校党政以习近平新时代中国特色社会</w:t>
      </w:r>
      <w:r>
        <w:rPr>
          <w:spacing w:val="-14"/>
        </w:rPr>
        <w:t>主义思想为指导，深入学习贯彻党的十九届四中全会精神，紧紧围</w:t>
      </w:r>
      <w:r>
        <w:rPr>
          <w:spacing w:val="-18"/>
        </w:rPr>
        <w:t>绕第一次党员大会提出的奋斗目标和“十三五”事业发展规划，落</w:t>
      </w:r>
      <w:r>
        <w:rPr>
          <w:spacing w:val="-17"/>
        </w:rPr>
        <w:t>实立德树人根本任务，</w:t>
      </w:r>
      <w:proofErr w:type="gramStart"/>
      <w:r>
        <w:rPr>
          <w:spacing w:val="-17"/>
        </w:rPr>
        <w:t>践行</w:t>
      </w:r>
      <w:proofErr w:type="gramEnd"/>
      <w:r>
        <w:rPr>
          <w:spacing w:val="-17"/>
        </w:rPr>
        <w:t xml:space="preserve">高质量发展理念，奋力开创学校事业发展新局面。下面我从五个方面回顾总结 </w:t>
      </w:r>
      <w:r>
        <w:t>2019</w:t>
      </w:r>
      <w:r>
        <w:rPr>
          <w:spacing w:val="-2"/>
        </w:rPr>
        <w:t xml:space="preserve"> 年主要工作：</w:t>
      </w:r>
    </w:p>
    <w:p w:rsidR="00747901" w:rsidRDefault="00747901" w:rsidP="00747901">
      <w:pPr>
        <w:pStyle w:val="a5"/>
        <w:spacing w:line="400" w:lineRule="exact"/>
        <w:ind w:left="1020"/>
        <w:jc w:val="left"/>
        <w:rPr>
          <w:rFonts w:ascii="黑体" w:eastAsia="黑体"/>
        </w:rPr>
      </w:pPr>
      <w:r>
        <w:rPr>
          <w:rFonts w:ascii="黑体" w:eastAsia="黑体" w:hint="eastAsia"/>
        </w:rPr>
        <w:t>一、坚持</w:t>
      </w:r>
      <w:proofErr w:type="gramStart"/>
      <w:r>
        <w:rPr>
          <w:rFonts w:ascii="黑体" w:eastAsia="黑体" w:hint="eastAsia"/>
        </w:rPr>
        <w:t>医</w:t>
      </w:r>
      <w:proofErr w:type="gramEnd"/>
      <w:r>
        <w:rPr>
          <w:rFonts w:ascii="黑体" w:eastAsia="黑体" w:hint="eastAsia"/>
        </w:rPr>
        <w:t>教协同，扎实提升内涵建设水平</w:t>
      </w:r>
    </w:p>
    <w:p w:rsidR="00747901" w:rsidRDefault="00747901" w:rsidP="00747901">
      <w:pPr>
        <w:pStyle w:val="a5"/>
        <w:spacing w:before="170" w:line="312" w:lineRule="auto"/>
        <w:ind w:right="376" w:firstLine="643"/>
      </w:pPr>
      <w:r>
        <w:rPr>
          <w:rFonts w:ascii="仿宋" w:eastAsia="仿宋" w:hint="eastAsia"/>
          <w:b/>
          <w:spacing w:val="4"/>
        </w:rPr>
        <w:t>一是以优异成绩通过省级品牌专业验收。</w:t>
      </w:r>
      <w:r>
        <w:t>2019</w:t>
      </w:r>
      <w:r>
        <w:rPr>
          <w:spacing w:val="10"/>
        </w:rPr>
        <w:t xml:space="preserve"> 年是省级品牌</w:t>
      </w:r>
      <w:r>
        <w:rPr>
          <w:spacing w:val="-7"/>
        </w:rPr>
        <w:t>专业建设一期工程建设项目验收之年，学校高质量完成品牌专业验</w:t>
      </w:r>
      <w:r>
        <w:rPr>
          <w:spacing w:val="-15"/>
        </w:rPr>
        <w:t>收《期末报告》《资金审计报告》和省财政专项资金决算表、绩效</w:t>
      </w:r>
      <w:r>
        <w:rPr>
          <w:spacing w:val="-10"/>
        </w:rPr>
        <w:t>评价表等材料，在省教育厅组织的现场答辩中表现突出，最终以优秀的成绩通过验收。</w:t>
      </w:r>
    </w:p>
    <w:p w:rsidR="00747901" w:rsidRDefault="00747901" w:rsidP="00747901">
      <w:pPr>
        <w:spacing w:line="312" w:lineRule="auto"/>
        <w:sectPr w:rsidR="00747901">
          <w:pgSz w:w="11910" w:h="16840"/>
          <w:pgMar w:top="158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a5"/>
        <w:spacing w:before="85" w:line="312" w:lineRule="auto"/>
        <w:ind w:right="376" w:firstLine="643"/>
      </w:pPr>
      <w:r>
        <w:rPr>
          <w:rFonts w:ascii="仿宋" w:eastAsia="仿宋" w:hAnsi="仿宋" w:hint="eastAsia"/>
          <w:b/>
          <w:spacing w:val="-11"/>
        </w:rPr>
        <w:lastRenderedPageBreak/>
        <w:t>二是积极启动“双高”建设项目。</w:t>
      </w:r>
      <w:r>
        <w:rPr>
          <w:spacing w:val="-6"/>
        </w:rPr>
        <w:t>为落实《国家职业教育改革</w:t>
      </w:r>
      <w:r>
        <w:rPr>
          <w:spacing w:val="-15"/>
        </w:rPr>
        <w:t>实施方案》，推动学校高质量发展，学校积极启动高水平高职学校</w:t>
      </w:r>
      <w:r>
        <w:rPr>
          <w:spacing w:val="-10"/>
        </w:rPr>
        <w:t>和专业建设，多次邀请校外专家对建设方案进行评审和指导，高质量完成方案编制工作并加快推进。</w:t>
      </w:r>
    </w:p>
    <w:p w:rsidR="00747901" w:rsidRDefault="00747901" w:rsidP="00747901">
      <w:pPr>
        <w:spacing w:line="441" w:lineRule="exact"/>
        <w:ind w:left="1024"/>
        <w:jc w:val="both"/>
        <w:rPr>
          <w:sz w:val="32"/>
        </w:rPr>
      </w:pPr>
      <w:r>
        <w:rPr>
          <w:rFonts w:ascii="仿宋" w:eastAsia="仿宋" w:hint="eastAsia"/>
          <w:b/>
          <w:sz w:val="32"/>
        </w:rPr>
        <w:t>三是切实加强专业内涵建设。</w:t>
      </w:r>
      <w:r>
        <w:rPr>
          <w:spacing w:val="4"/>
          <w:sz w:val="32"/>
        </w:rPr>
        <w:t xml:space="preserve">组织全校 </w:t>
      </w:r>
      <w:r>
        <w:rPr>
          <w:sz w:val="32"/>
        </w:rPr>
        <w:t xml:space="preserve">18 </w:t>
      </w:r>
      <w:proofErr w:type="gramStart"/>
      <w:r>
        <w:rPr>
          <w:sz w:val="32"/>
        </w:rPr>
        <w:t>个</w:t>
      </w:r>
      <w:proofErr w:type="gramEnd"/>
      <w:r>
        <w:rPr>
          <w:sz w:val="32"/>
        </w:rPr>
        <w:t>专业完成新一轮</w:t>
      </w:r>
    </w:p>
    <w:p w:rsidR="00747901" w:rsidRDefault="00747901" w:rsidP="00747901">
      <w:pPr>
        <w:pStyle w:val="a5"/>
        <w:spacing w:before="132" w:line="312" w:lineRule="auto"/>
        <w:ind w:right="376"/>
      </w:pPr>
      <w:r>
        <w:rPr>
          <w:spacing w:val="3"/>
        </w:rPr>
        <w:t xml:space="preserve">岗位调研工作，完成 </w:t>
      </w:r>
      <w:r>
        <w:t>2020 级人才培养方案和核心课程标准的修订</w:t>
      </w:r>
      <w:r>
        <w:rPr>
          <w:spacing w:val="-10"/>
        </w:rPr>
        <w:t>和完善工作；进一步优化专业结构，积极</w:t>
      </w:r>
      <w:proofErr w:type="gramStart"/>
      <w:r>
        <w:rPr>
          <w:spacing w:val="-10"/>
        </w:rPr>
        <w:t>申报国控</w:t>
      </w:r>
      <w:proofErr w:type="gramEnd"/>
      <w:r>
        <w:rPr>
          <w:spacing w:val="-10"/>
        </w:rPr>
        <w:t>专业，获</w:t>
      </w:r>
      <w:proofErr w:type="gramStart"/>
      <w:r>
        <w:rPr>
          <w:spacing w:val="-10"/>
        </w:rPr>
        <w:t>批举办</w:t>
      </w:r>
      <w:proofErr w:type="gramEnd"/>
      <w:r>
        <w:rPr>
          <w:spacing w:val="-8"/>
        </w:rPr>
        <w:t>中医学专业。在教育部《高等职业教育创新发展行动计划</w:t>
      </w:r>
      <w:r>
        <w:t>（2015— 2018 年</w:t>
      </w:r>
      <w:r>
        <w:rPr>
          <w:spacing w:val="-161"/>
        </w:rPr>
        <w:t>）</w:t>
      </w:r>
      <w:r>
        <w:t xml:space="preserve">》项目认定工作中，获得认定骨干专业 5 </w:t>
      </w:r>
      <w:proofErr w:type="gramStart"/>
      <w:r>
        <w:t>个</w:t>
      </w:r>
      <w:proofErr w:type="gramEnd"/>
      <w:r>
        <w:t>、生产性实训</w:t>
      </w:r>
    </w:p>
    <w:p w:rsidR="00747901" w:rsidRDefault="00747901" w:rsidP="00747901">
      <w:pPr>
        <w:pStyle w:val="a5"/>
        <w:spacing w:line="440" w:lineRule="exact"/>
      </w:pPr>
      <w:r>
        <w:t xml:space="preserve">基地项目 2 </w:t>
      </w:r>
      <w:proofErr w:type="gramStart"/>
      <w:r>
        <w:t>个</w:t>
      </w:r>
      <w:proofErr w:type="gramEnd"/>
      <w:r>
        <w:t>、双</w:t>
      </w:r>
      <w:proofErr w:type="gramStart"/>
      <w:r>
        <w:t>师基地</w:t>
      </w:r>
      <w:proofErr w:type="gramEnd"/>
      <w:r>
        <w:t xml:space="preserve">项目 1 </w:t>
      </w:r>
      <w:proofErr w:type="gramStart"/>
      <w:r>
        <w:t>个</w:t>
      </w:r>
      <w:proofErr w:type="gramEnd"/>
      <w:r>
        <w:t>。</w:t>
      </w:r>
    </w:p>
    <w:p w:rsidR="00747901" w:rsidRDefault="00747901" w:rsidP="00747901">
      <w:pPr>
        <w:pStyle w:val="a5"/>
        <w:spacing w:before="133" w:line="312" w:lineRule="auto"/>
        <w:ind w:left="381" w:right="216" w:firstLine="643"/>
        <w:jc w:val="left"/>
      </w:pPr>
      <w:r>
        <w:rPr>
          <w:rFonts w:ascii="仿宋" w:eastAsia="仿宋" w:hAnsi="仿宋" w:hint="eastAsia"/>
          <w:b/>
          <w:spacing w:val="9"/>
        </w:rPr>
        <w:t>四是不断完善现代职教体系。</w:t>
      </w:r>
      <w:r>
        <w:rPr>
          <w:spacing w:val="7"/>
        </w:rPr>
        <w:t>与徐州医科大学举办护理专业</w:t>
      </w:r>
      <w:r>
        <w:rPr>
          <w:spacing w:val="-14"/>
        </w:rPr>
        <w:t>“4+0</w:t>
      </w:r>
      <w:r>
        <w:rPr>
          <w:spacing w:val="-10"/>
        </w:rPr>
        <w:t xml:space="preserve">”高职本科联合培养项目，实现应用型本科教育的重大突破； </w:t>
      </w:r>
      <w:r>
        <w:rPr>
          <w:spacing w:val="-17"/>
        </w:rPr>
        <w:t>此外，还与南京医科大学、徐州医科大学合作开展临床医学、护理、</w:t>
      </w:r>
      <w:r>
        <w:rPr>
          <w:spacing w:val="-15"/>
        </w:rPr>
        <w:t xml:space="preserve">药学、康复治疗技术、医学影像技术等 </w:t>
      </w:r>
      <w:r>
        <w:t>5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个</w:t>
      </w:r>
      <w:proofErr w:type="gramEnd"/>
      <w:r>
        <w:rPr>
          <w:spacing w:val="1"/>
        </w:rPr>
        <w:t>专业高职本科</w:t>
      </w:r>
      <w:r>
        <w:t>“3+2” 分段培养项目，实现骨干专业全覆盖。</w:t>
      </w:r>
    </w:p>
    <w:p w:rsidR="00747901" w:rsidRDefault="00747901" w:rsidP="00747901">
      <w:pPr>
        <w:pStyle w:val="a5"/>
        <w:spacing w:line="312" w:lineRule="auto"/>
        <w:ind w:left="381" w:right="218" w:firstLine="643"/>
        <w:jc w:val="left"/>
      </w:pPr>
      <w:r>
        <w:rPr>
          <w:rFonts w:ascii="仿宋" w:eastAsia="仿宋" w:hint="eastAsia"/>
          <w:b/>
          <w:spacing w:val="-9"/>
        </w:rPr>
        <w:t>五是持续推进信息化教学改革。</w:t>
      </w:r>
      <w:r>
        <w:t>大力推进数字化教学资源建设</w:t>
      </w:r>
      <w:r>
        <w:rPr>
          <w:spacing w:val="-11"/>
        </w:rPr>
        <w:t>和应用，药学、康复治疗技术专业国家级教学资源</w:t>
      </w:r>
      <w:proofErr w:type="gramStart"/>
      <w:r>
        <w:rPr>
          <w:spacing w:val="-11"/>
        </w:rPr>
        <w:t>库通过</w:t>
      </w:r>
      <w:proofErr w:type="gramEnd"/>
      <w:r>
        <w:rPr>
          <w:spacing w:val="-11"/>
        </w:rPr>
        <w:t>教育部验</w:t>
      </w:r>
      <w:r>
        <w:rPr>
          <w:spacing w:val="-14"/>
        </w:rPr>
        <w:t>收；</w:t>
      </w:r>
      <w:r>
        <w:rPr>
          <w:spacing w:val="-17"/>
        </w:rPr>
        <w:t>1</w:t>
      </w:r>
      <w:r>
        <w:rPr>
          <w:spacing w:val="-4"/>
        </w:rPr>
        <w:t xml:space="preserve"> 门课程入选国家精品在线开放课程，</w:t>
      </w:r>
      <w:r>
        <w:rPr>
          <w:spacing w:val="-12"/>
        </w:rPr>
        <w:t>17</w:t>
      </w:r>
      <w:r>
        <w:rPr>
          <w:spacing w:val="-3"/>
        </w:rPr>
        <w:t xml:space="preserve"> 门课程获得省在线开</w:t>
      </w:r>
      <w:r>
        <w:rPr>
          <w:spacing w:val="2"/>
        </w:rPr>
        <w:t xml:space="preserve">放课程立项，新上线 </w:t>
      </w:r>
      <w:r>
        <w:t>4</w:t>
      </w:r>
      <w:r>
        <w:rPr>
          <w:spacing w:val="14"/>
        </w:rPr>
        <w:t xml:space="preserve"> 门智慧职教 </w:t>
      </w:r>
      <w:r>
        <w:t>MOOC，目前学校已累计建成MOOC14</w:t>
      </w:r>
      <w:r>
        <w:rPr>
          <w:spacing w:val="-16"/>
        </w:rPr>
        <w:t xml:space="preserve"> 门。此外，还有 </w:t>
      </w:r>
      <w:r>
        <w:t>15 本教材入选两大行业出版社规划教材， 2</w:t>
      </w:r>
      <w:r>
        <w:rPr>
          <w:spacing w:val="-3"/>
        </w:rPr>
        <w:t xml:space="preserve"> 本教材获得 </w:t>
      </w:r>
      <w:r>
        <w:t>2019</w:t>
      </w:r>
      <w:r>
        <w:rPr>
          <w:spacing w:val="-2"/>
        </w:rPr>
        <w:t xml:space="preserve"> 年省重点教材立项。</w:t>
      </w:r>
    </w:p>
    <w:p w:rsidR="00747901" w:rsidRDefault="00747901" w:rsidP="00747901">
      <w:pPr>
        <w:pStyle w:val="a5"/>
        <w:spacing w:line="312" w:lineRule="auto"/>
        <w:ind w:left="381" w:right="216" w:firstLine="643"/>
      </w:pPr>
      <w:r>
        <w:rPr>
          <w:rFonts w:ascii="仿宋" w:eastAsia="仿宋" w:hint="eastAsia"/>
          <w:b/>
          <w:spacing w:val="-4"/>
        </w:rPr>
        <w:t>六是不断深化</w:t>
      </w:r>
      <w:proofErr w:type="gramStart"/>
      <w:r>
        <w:rPr>
          <w:rFonts w:ascii="仿宋" w:eastAsia="仿宋" w:hint="eastAsia"/>
          <w:b/>
          <w:spacing w:val="-4"/>
        </w:rPr>
        <w:t>医</w:t>
      </w:r>
      <w:proofErr w:type="gramEnd"/>
      <w:r>
        <w:rPr>
          <w:rFonts w:ascii="仿宋" w:eastAsia="仿宋" w:hint="eastAsia"/>
          <w:b/>
          <w:spacing w:val="-4"/>
        </w:rPr>
        <w:t>教协同产教融合。</w:t>
      </w:r>
      <w:r>
        <w:rPr>
          <w:spacing w:val="-8"/>
        </w:rPr>
        <w:t>遴选句容市人民医院、扬州</w:t>
      </w:r>
      <w:r>
        <w:rPr>
          <w:spacing w:val="-14"/>
        </w:rPr>
        <w:t>江都区人民医院、灌南县第一人民医院、潥阳市人民医院为临床学</w:t>
      </w:r>
      <w:r>
        <w:rPr>
          <w:spacing w:val="-18"/>
        </w:rPr>
        <w:t>院，无锡</w:t>
      </w:r>
      <w:proofErr w:type="gramStart"/>
      <w:r>
        <w:rPr>
          <w:spacing w:val="-18"/>
        </w:rPr>
        <w:t>梓</w:t>
      </w:r>
      <w:proofErr w:type="gramEnd"/>
      <w:r>
        <w:rPr>
          <w:spacing w:val="-18"/>
        </w:rPr>
        <w:t>旺康复医院、溧阳京华康复医院为现代学徒制试点单位；</w:t>
      </w:r>
    </w:p>
    <w:p w:rsidR="00747901" w:rsidRDefault="00747901" w:rsidP="00747901">
      <w:pPr>
        <w:spacing w:line="312" w:lineRule="auto"/>
        <w:sectPr w:rsidR="00747901">
          <w:pgSz w:w="11910" w:h="16840"/>
          <w:pgMar w:top="142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a5"/>
        <w:spacing w:before="85" w:line="312" w:lineRule="auto"/>
        <w:ind w:right="376"/>
      </w:pPr>
      <w:r>
        <w:rPr>
          <w:spacing w:val="-7"/>
        </w:rPr>
        <w:lastRenderedPageBreak/>
        <w:t>拓展医学检验技术专业开展临床教学、口腔医学技术专业开展现代</w:t>
      </w:r>
      <w:r>
        <w:rPr>
          <w:spacing w:val="5"/>
        </w:rPr>
        <w:t>学徒制试点，与悦达健康产业发展有限公司签订护理合作办学协议、与北京星</w:t>
      </w:r>
      <w:proofErr w:type="gramStart"/>
      <w:r>
        <w:rPr>
          <w:spacing w:val="5"/>
        </w:rPr>
        <w:t>范</w:t>
      </w:r>
      <w:proofErr w:type="gramEnd"/>
      <w:r>
        <w:rPr>
          <w:spacing w:val="5"/>
        </w:rPr>
        <w:t>医疗美容医院管理有限公司签订产教融合合作协议。</w:t>
      </w:r>
    </w:p>
    <w:p w:rsidR="00747901" w:rsidRDefault="00747901" w:rsidP="00747901">
      <w:pPr>
        <w:pStyle w:val="a5"/>
        <w:spacing w:line="404" w:lineRule="exact"/>
        <w:ind w:left="1020"/>
        <w:jc w:val="left"/>
        <w:rPr>
          <w:rFonts w:ascii="黑体" w:eastAsia="黑体"/>
        </w:rPr>
      </w:pPr>
      <w:r>
        <w:rPr>
          <w:rFonts w:ascii="黑体" w:eastAsia="黑体" w:hint="eastAsia"/>
        </w:rPr>
        <w:t>二、坚持立德树人，不断提高人才培养质量</w:t>
      </w:r>
    </w:p>
    <w:p w:rsidR="00747901" w:rsidRDefault="00747901" w:rsidP="00747901">
      <w:pPr>
        <w:spacing w:before="169"/>
        <w:ind w:left="1024"/>
        <w:jc w:val="both"/>
        <w:rPr>
          <w:sz w:val="32"/>
        </w:rPr>
      </w:pPr>
      <w:r>
        <w:rPr>
          <w:rFonts w:ascii="仿宋" w:eastAsia="仿宋" w:hint="eastAsia"/>
          <w:b/>
          <w:spacing w:val="4"/>
          <w:sz w:val="32"/>
        </w:rPr>
        <w:t>一是招生就业形势持续向好。</w:t>
      </w:r>
      <w:r>
        <w:rPr>
          <w:rFonts w:ascii="Calibri" w:eastAsia="Calibri"/>
          <w:sz w:val="32"/>
        </w:rPr>
        <w:t>2</w:t>
      </w:r>
      <w:r>
        <w:rPr>
          <w:sz w:val="32"/>
        </w:rPr>
        <w:t>019</w:t>
      </w:r>
      <w:r>
        <w:rPr>
          <w:spacing w:val="17"/>
          <w:sz w:val="32"/>
        </w:rPr>
        <w:t xml:space="preserve"> </w:t>
      </w:r>
      <w:proofErr w:type="gramStart"/>
      <w:r>
        <w:rPr>
          <w:spacing w:val="17"/>
          <w:sz w:val="32"/>
        </w:rPr>
        <w:t>年学校</w:t>
      </w:r>
      <w:proofErr w:type="gramEnd"/>
      <w:r>
        <w:rPr>
          <w:spacing w:val="17"/>
          <w:sz w:val="32"/>
        </w:rPr>
        <w:t xml:space="preserve">面向全国 </w:t>
      </w:r>
      <w:r>
        <w:rPr>
          <w:sz w:val="32"/>
        </w:rPr>
        <w:t>24</w:t>
      </w:r>
      <w:r>
        <w:rPr>
          <w:spacing w:val="27"/>
          <w:sz w:val="32"/>
        </w:rPr>
        <w:t xml:space="preserve"> </w:t>
      </w:r>
      <w:proofErr w:type="gramStart"/>
      <w:r>
        <w:rPr>
          <w:spacing w:val="27"/>
          <w:sz w:val="32"/>
        </w:rPr>
        <w:t>个</w:t>
      </w:r>
      <w:proofErr w:type="gramEnd"/>
      <w:r>
        <w:rPr>
          <w:spacing w:val="27"/>
          <w:sz w:val="32"/>
        </w:rPr>
        <w:t>省</w:t>
      </w:r>
    </w:p>
    <w:p w:rsidR="00747901" w:rsidRDefault="00747901" w:rsidP="00747901">
      <w:pPr>
        <w:pStyle w:val="a5"/>
        <w:spacing w:before="133" w:line="312" w:lineRule="auto"/>
        <w:ind w:right="375"/>
      </w:pPr>
      <w:r>
        <w:rPr>
          <w:spacing w:val="-1"/>
        </w:rPr>
        <w:t>（</w:t>
      </w:r>
      <w:r>
        <w:rPr>
          <w:spacing w:val="-7"/>
        </w:rPr>
        <w:t>市、自治区</w:t>
      </w:r>
      <w:r>
        <w:rPr>
          <w:spacing w:val="-24"/>
        </w:rPr>
        <w:t>）</w:t>
      </w:r>
      <w:r>
        <w:rPr>
          <w:spacing w:val="-7"/>
        </w:rPr>
        <w:t>进行招生，进一步扩大在全国的办学影响力；共录</w:t>
      </w:r>
      <w:r>
        <w:rPr>
          <w:spacing w:val="-6"/>
        </w:rPr>
        <w:t xml:space="preserve">取新生 </w:t>
      </w:r>
      <w:r>
        <w:t>3463</w:t>
      </w:r>
      <w:r>
        <w:rPr>
          <w:spacing w:val="-3"/>
        </w:rPr>
        <w:t xml:space="preserve"> 人，较 </w:t>
      </w:r>
      <w:r>
        <w:t>2018</w:t>
      </w:r>
      <w:r>
        <w:rPr>
          <w:spacing w:val="-3"/>
        </w:rPr>
        <w:t xml:space="preserve"> 年增加 </w:t>
      </w:r>
      <w:r>
        <w:t>672</w:t>
      </w:r>
      <w:r>
        <w:rPr>
          <w:spacing w:val="-3"/>
        </w:rPr>
        <w:t xml:space="preserve"> 人，招生计划完成率在 </w:t>
      </w:r>
      <w:r>
        <w:t>99%以</w:t>
      </w:r>
    </w:p>
    <w:p w:rsidR="00747901" w:rsidRDefault="00747901" w:rsidP="00747901">
      <w:pPr>
        <w:pStyle w:val="a5"/>
        <w:spacing w:line="312" w:lineRule="auto"/>
        <w:ind w:right="374"/>
      </w:pPr>
      <w:r>
        <w:rPr>
          <w:spacing w:val="-8"/>
        </w:rPr>
        <w:t xml:space="preserve">上。生源质量持续提升，普通类理科最低投档线为 </w:t>
      </w:r>
      <w:r>
        <w:t>297</w:t>
      </w:r>
      <w:r>
        <w:rPr>
          <w:spacing w:val="-7"/>
        </w:rPr>
        <w:t xml:space="preserve"> 分，超</w:t>
      </w:r>
      <w:proofErr w:type="gramStart"/>
      <w:r>
        <w:rPr>
          <w:spacing w:val="-7"/>
        </w:rPr>
        <w:t>专科</w:t>
      </w:r>
      <w:r>
        <w:rPr>
          <w:spacing w:val="-1"/>
        </w:rPr>
        <w:t>省</w:t>
      </w:r>
      <w:proofErr w:type="gramEnd"/>
      <w:r>
        <w:rPr>
          <w:spacing w:val="-1"/>
        </w:rPr>
        <w:t xml:space="preserve">控线 </w:t>
      </w:r>
      <w:r>
        <w:rPr>
          <w:spacing w:val="-1"/>
          <w:w w:val="99"/>
        </w:rPr>
        <w:t>3</w:t>
      </w:r>
      <w:r>
        <w:rPr>
          <w:w w:val="99"/>
        </w:rPr>
        <w:t>7</w:t>
      </w:r>
      <w:r>
        <w:t xml:space="preserve"> </w:t>
      </w:r>
      <w:r>
        <w:rPr>
          <w:spacing w:val="-92"/>
        </w:rPr>
        <w:t>分，</w:t>
      </w:r>
      <w:r>
        <w:rPr>
          <w:spacing w:val="-1"/>
          <w:w w:val="105"/>
        </w:rPr>
        <w:t>“3+2</w:t>
      </w:r>
      <w:r>
        <w:rPr>
          <w:spacing w:val="-6"/>
        </w:rPr>
        <w:t>”高职本科分段培养类本科</w:t>
      </w:r>
      <w:proofErr w:type="gramStart"/>
      <w:r>
        <w:rPr>
          <w:spacing w:val="-6"/>
        </w:rPr>
        <w:t>达线率</w:t>
      </w:r>
      <w:proofErr w:type="gramEnd"/>
      <w:r>
        <w:rPr>
          <w:spacing w:val="-6"/>
        </w:rPr>
        <w:t xml:space="preserve"> </w:t>
      </w:r>
      <w:r>
        <w:rPr>
          <w:spacing w:val="-1"/>
          <w:w w:val="101"/>
        </w:rPr>
        <w:t>100%</w:t>
      </w:r>
      <w:r>
        <w:rPr>
          <w:spacing w:val="-22"/>
        </w:rPr>
        <w:t>。</w:t>
      </w:r>
      <w:r>
        <w:rPr>
          <w:spacing w:val="-1"/>
          <w:w w:val="99"/>
        </w:rPr>
        <w:t>2019</w:t>
      </w:r>
      <w:r>
        <w:rPr>
          <w:spacing w:val="-1"/>
        </w:rPr>
        <w:t xml:space="preserve">年共有毕业生 </w:t>
      </w:r>
      <w:r>
        <w:t>2630</w:t>
      </w:r>
      <w:r>
        <w:rPr>
          <w:spacing w:val="-3"/>
        </w:rPr>
        <w:t xml:space="preserve"> 名，年终就业率继续保持在 </w:t>
      </w:r>
      <w:r>
        <w:t>98%以上。</w:t>
      </w:r>
    </w:p>
    <w:p w:rsidR="00747901" w:rsidRDefault="00747901" w:rsidP="00747901">
      <w:pPr>
        <w:spacing w:line="312" w:lineRule="auto"/>
        <w:ind w:left="380" w:right="376" w:firstLine="643"/>
        <w:jc w:val="both"/>
        <w:rPr>
          <w:sz w:val="32"/>
        </w:rPr>
      </w:pPr>
      <w:r>
        <w:rPr>
          <w:rFonts w:ascii="仿宋" w:eastAsia="仿宋" w:hint="eastAsia"/>
          <w:b/>
          <w:spacing w:val="-9"/>
          <w:sz w:val="32"/>
        </w:rPr>
        <w:t>二是学生技能大赛捷报频传。</w:t>
      </w:r>
      <w:r>
        <w:rPr>
          <w:sz w:val="32"/>
        </w:rPr>
        <w:t>在全国职业院校技能大赛护理技</w:t>
      </w:r>
      <w:r>
        <w:rPr>
          <w:spacing w:val="-2"/>
          <w:sz w:val="32"/>
        </w:rPr>
        <w:t xml:space="preserve">能赛项中获一等奖 </w:t>
      </w:r>
      <w:r>
        <w:rPr>
          <w:sz w:val="32"/>
        </w:rPr>
        <w:t>2</w:t>
      </w:r>
      <w:r>
        <w:rPr>
          <w:spacing w:val="-11"/>
          <w:sz w:val="32"/>
        </w:rPr>
        <w:t xml:space="preserve"> 项，在第九届全国大学生计算机应用能力与信</w:t>
      </w:r>
    </w:p>
    <w:p w:rsidR="00747901" w:rsidRDefault="00747901" w:rsidP="00747901">
      <w:pPr>
        <w:pStyle w:val="a5"/>
        <w:spacing w:line="444" w:lineRule="exact"/>
      </w:pPr>
      <w:proofErr w:type="gramStart"/>
      <w:r>
        <w:rPr>
          <w:spacing w:val="-1"/>
        </w:rPr>
        <w:t>息</w:t>
      </w:r>
      <w:proofErr w:type="gramEnd"/>
      <w:r>
        <w:rPr>
          <w:spacing w:val="-1"/>
        </w:rPr>
        <w:t xml:space="preserve">素养大赛中获团体一等奖 </w:t>
      </w:r>
      <w:r>
        <w:t>1</w:t>
      </w:r>
      <w:r>
        <w:rPr>
          <w:spacing w:val="-7"/>
        </w:rPr>
        <w:t xml:space="preserve"> 项、个人一等奖 </w:t>
      </w:r>
      <w:r>
        <w:t>2</w:t>
      </w:r>
      <w:r>
        <w:rPr>
          <w:spacing w:val="-7"/>
        </w:rPr>
        <w:t xml:space="preserve"> 项，在第四届全国</w:t>
      </w:r>
    </w:p>
    <w:p w:rsidR="00747901" w:rsidRDefault="00747901" w:rsidP="00747901">
      <w:pPr>
        <w:pStyle w:val="a5"/>
        <w:spacing w:before="123"/>
      </w:pPr>
      <w:r>
        <w:rPr>
          <w:spacing w:val="-1"/>
        </w:rPr>
        <w:t xml:space="preserve">职业院校康复治疗类专业学生技能大赛中获团体一等奖 </w:t>
      </w:r>
      <w:r>
        <w:t>1</w:t>
      </w:r>
      <w:r>
        <w:rPr>
          <w:spacing w:val="-20"/>
        </w:rPr>
        <w:t xml:space="preserve"> 项、单项</w:t>
      </w:r>
    </w:p>
    <w:p w:rsidR="00747901" w:rsidRDefault="00747901" w:rsidP="00747901">
      <w:pPr>
        <w:pStyle w:val="a5"/>
        <w:spacing w:before="132" w:line="312" w:lineRule="auto"/>
        <w:ind w:right="301"/>
      </w:pPr>
      <w:r>
        <w:rPr>
          <w:spacing w:val="-3"/>
        </w:rPr>
        <w:t xml:space="preserve">一等奖 </w:t>
      </w:r>
      <w:r>
        <w:t>1</w:t>
      </w:r>
      <w:r>
        <w:rPr>
          <w:spacing w:val="-4"/>
        </w:rPr>
        <w:t xml:space="preserve"> 项，在全国职业院校临床技能大赛中获个人一等奖 </w:t>
      </w:r>
      <w:r>
        <w:t>3</w:t>
      </w:r>
      <w:r>
        <w:rPr>
          <w:spacing w:val="-3"/>
        </w:rPr>
        <w:t xml:space="preserve"> 项， </w:t>
      </w:r>
      <w:r>
        <w:rPr>
          <w:spacing w:val="-9"/>
        </w:rPr>
        <w:t xml:space="preserve">在全国食品药品类职业院校“医用电子仪器维修技术”专业技能大赛中获团体一等奖 </w:t>
      </w:r>
      <w:r>
        <w:t>1</w:t>
      </w:r>
      <w:r>
        <w:rPr>
          <w:spacing w:val="-11"/>
        </w:rPr>
        <w:t xml:space="preserve"> 项，在全国食品药品类职业院校“药物制剂技</w:t>
      </w:r>
    </w:p>
    <w:p w:rsidR="00747901" w:rsidRDefault="00747901" w:rsidP="00747901">
      <w:pPr>
        <w:pStyle w:val="a5"/>
        <w:spacing w:line="442" w:lineRule="exact"/>
      </w:pPr>
      <w:r>
        <w:t>术</w:t>
      </w:r>
      <w:proofErr w:type="gramStart"/>
      <w:r>
        <w:t>”</w:t>
      </w:r>
      <w:proofErr w:type="gramEnd"/>
      <w:r>
        <w:t>专业技能大赛中获团体一等奖 1 项。</w:t>
      </w:r>
    </w:p>
    <w:p w:rsidR="00747901" w:rsidRDefault="00747901" w:rsidP="00747901">
      <w:pPr>
        <w:pStyle w:val="a5"/>
        <w:spacing w:before="134" w:line="312" w:lineRule="auto"/>
        <w:ind w:right="376" w:firstLine="643"/>
      </w:pPr>
      <w:r>
        <w:rPr>
          <w:rFonts w:ascii="仿宋" w:eastAsia="仿宋" w:hAnsi="仿宋" w:hint="eastAsia"/>
          <w:b/>
          <w:spacing w:val="-9"/>
        </w:rPr>
        <w:t>三是创新创业工作成效显著。</w:t>
      </w:r>
      <w:r>
        <w:t>学校高度重视以科技创新驱动成</w:t>
      </w:r>
      <w:r>
        <w:rPr>
          <w:spacing w:val="6"/>
        </w:rPr>
        <w:t xml:space="preserve">长成才，在 </w:t>
      </w:r>
      <w:r>
        <w:t>2019 年第十六届“挑战杯”全国大学生课外学术科技</w:t>
      </w:r>
      <w:r>
        <w:rPr>
          <w:spacing w:val="-6"/>
        </w:rPr>
        <w:t>作品竞赛江苏省选拔赛决赛中获得省赛特等奖、一等奖、二等奖各1</w:t>
      </w:r>
      <w:r>
        <w:rPr>
          <w:spacing w:val="-5"/>
        </w:rPr>
        <w:t xml:space="preserve"> 项，学校获得优秀组织奖并成为全省唯一</w:t>
      </w:r>
      <w:proofErr w:type="gramStart"/>
      <w:r>
        <w:rPr>
          <w:spacing w:val="-5"/>
        </w:rPr>
        <w:t>一</w:t>
      </w:r>
      <w:proofErr w:type="gramEnd"/>
      <w:r>
        <w:rPr>
          <w:spacing w:val="-5"/>
        </w:rPr>
        <w:t>所入围国赛的高职院</w:t>
      </w:r>
      <w:r>
        <w:rPr>
          <w:spacing w:val="-6"/>
        </w:rPr>
        <w:t>校；在第五届江苏“互联网+”大学生创新创业大赛中获得二等奖</w:t>
      </w:r>
    </w:p>
    <w:p w:rsidR="00747901" w:rsidRDefault="00747901" w:rsidP="00747901">
      <w:pPr>
        <w:spacing w:line="312" w:lineRule="auto"/>
        <w:sectPr w:rsidR="00747901">
          <w:pgSz w:w="11910" w:h="16840"/>
          <w:pgMar w:top="142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a5"/>
        <w:spacing w:before="85" w:line="312" w:lineRule="auto"/>
        <w:ind w:right="377"/>
      </w:pPr>
      <w:r>
        <w:lastRenderedPageBreak/>
        <w:t>2 项、三等奖 3 项，学校获得“职教赛道”优秀组织奖，两项赛事均取得历史性突破。</w:t>
      </w:r>
    </w:p>
    <w:p w:rsidR="00747901" w:rsidRDefault="00747901" w:rsidP="00747901">
      <w:pPr>
        <w:pStyle w:val="a5"/>
        <w:spacing w:line="407" w:lineRule="exact"/>
        <w:ind w:left="1020"/>
        <w:jc w:val="left"/>
        <w:rPr>
          <w:rFonts w:ascii="黑体" w:eastAsia="黑体"/>
        </w:rPr>
      </w:pPr>
      <w:r>
        <w:rPr>
          <w:rFonts w:ascii="黑体" w:eastAsia="黑体" w:hint="eastAsia"/>
        </w:rPr>
        <w:t>三、</w:t>
      </w:r>
      <w:proofErr w:type="gramStart"/>
      <w:r>
        <w:rPr>
          <w:rFonts w:ascii="黑体" w:eastAsia="黑体" w:hint="eastAsia"/>
        </w:rPr>
        <w:t>坚持引培并举</w:t>
      </w:r>
      <w:proofErr w:type="gramEnd"/>
      <w:r>
        <w:rPr>
          <w:rFonts w:ascii="黑体" w:eastAsia="黑体" w:hint="eastAsia"/>
        </w:rPr>
        <w:t>，大力推进师资队伍建设</w:t>
      </w:r>
    </w:p>
    <w:p w:rsidR="00747901" w:rsidRDefault="00747901" w:rsidP="00747901">
      <w:pPr>
        <w:pStyle w:val="a5"/>
        <w:spacing w:before="169" w:line="312" w:lineRule="auto"/>
        <w:ind w:right="376" w:firstLine="643"/>
      </w:pPr>
      <w:r>
        <w:rPr>
          <w:rFonts w:ascii="仿宋" w:eastAsia="仿宋" w:hint="eastAsia"/>
          <w:b/>
          <w:spacing w:val="-5"/>
        </w:rPr>
        <w:t>一是加大高层次人才引进力度。</w:t>
      </w:r>
      <w:r>
        <w:rPr>
          <w:spacing w:val="-8"/>
        </w:rPr>
        <w:t>修订学校《高层次人才引进实</w:t>
      </w:r>
      <w:r>
        <w:rPr>
          <w:spacing w:val="-15"/>
        </w:rPr>
        <w:t>施办法》，创新人才引进模式，拓宽人才引进渠道，精准引进急需</w:t>
      </w:r>
      <w:r>
        <w:rPr>
          <w:spacing w:val="-13"/>
        </w:rPr>
        <w:t xml:space="preserve">紧缺医学人才，全年共引进高层次人才 </w:t>
      </w:r>
      <w:r>
        <w:t>16 名，在数量和质量上都有了新的突破。</w:t>
      </w:r>
    </w:p>
    <w:p w:rsidR="00747901" w:rsidRDefault="00747901" w:rsidP="00747901">
      <w:pPr>
        <w:pStyle w:val="a5"/>
        <w:spacing w:line="312" w:lineRule="auto"/>
        <w:ind w:right="377" w:firstLine="643"/>
      </w:pPr>
      <w:r>
        <w:rPr>
          <w:rFonts w:ascii="仿宋" w:eastAsia="仿宋" w:hint="eastAsia"/>
          <w:b/>
          <w:spacing w:val="-5"/>
        </w:rPr>
        <w:t>二是加大骨干教师培养力度。</w:t>
      </w:r>
      <w:r>
        <w:rPr>
          <w:spacing w:val="-8"/>
        </w:rPr>
        <w:t>制定学校《高层次人才培育支持</w:t>
      </w:r>
      <w:r>
        <w:rPr>
          <w:spacing w:val="-5"/>
        </w:rPr>
        <w:t>专项计划实施办法</w:t>
      </w:r>
      <w:r>
        <w:t>（试行</w:t>
      </w:r>
      <w:r>
        <w:rPr>
          <w:spacing w:val="-162"/>
        </w:rPr>
        <w:t>）</w:t>
      </w:r>
      <w:r>
        <w:rPr>
          <w:spacing w:val="-17"/>
        </w:rPr>
        <w:t>》，大力度支持教职工提升学历层次，取</w:t>
      </w:r>
      <w:r>
        <w:rPr>
          <w:spacing w:val="-10"/>
        </w:rPr>
        <w:t xml:space="preserve">得博士学位 </w:t>
      </w:r>
      <w:r>
        <w:t>5</w:t>
      </w:r>
      <w:r>
        <w:rPr>
          <w:spacing w:val="6"/>
        </w:rPr>
        <w:t xml:space="preserve"> 名、在读博士 </w:t>
      </w:r>
      <w:r>
        <w:t>12</w:t>
      </w:r>
      <w:r>
        <w:rPr>
          <w:spacing w:val="1"/>
        </w:rPr>
        <w:t xml:space="preserve"> 名；此外，还入选全国优秀教师 </w:t>
      </w:r>
      <w:r>
        <w:t>1</w:t>
      </w:r>
    </w:p>
    <w:p w:rsidR="00747901" w:rsidRDefault="00747901" w:rsidP="00747901">
      <w:pPr>
        <w:pStyle w:val="a5"/>
        <w:spacing w:line="442" w:lineRule="exact"/>
      </w:pPr>
      <w:r>
        <w:rPr>
          <w:spacing w:val="-12"/>
        </w:rPr>
        <w:t xml:space="preserve">名，获批省“六大人才高峰”、省“青蓝工程”项目 </w:t>
      </w:r>
      <w:r>
        <w:t>4</w:t>
      </w:r>
      <w:r>
        <w:rPr>
          <w:spacing w:val="3"/>
        </w:rPr>
        <w:t xml:space="preserve"> 名，获批产</w:t>
      </w:r>
    </w:p>
    <w:p w:rsidR="00747901" w:rsidRDefault="00747901" w:rsidP="00747901">
      <w:pPr>
        <w:pStyle w:val="a5"/>
        <w:spacing w:before="126"/>
      </w:pPr>
      <w:proofErr w:type="gramStart"/>
      <w:r>
        <w:t>业教授</w:t>
      </w:r>
      <w:proofErr w:type="gramEnd"/>
      <w:r>
        <w:t xml:space="preserve"> 3 人，遴选校级优秀青年骨干教师培养对象 12 名。</w:t>
      </w:r>
    </w:p>
    <w:p w:rsidR="00747901" w:rsidRDefault="00747901" w:rsidP="00747901">
      <w:pPr>
        <w:spacing w:before="132"/>
        <w:ind w:right="376"/>
        <w:jc w:val="right"/>
        <w:rPr>
          <w:sz w:val="32"/>
        </w:rPr>
      </w:pPr>
      <w:r>
        <w:rPr>
          <w:rFonts w:ascii="仿宋" w:eastAsia="仿宋" w:hint="eastAsia"/>
          <w:b/>
          <w:sz w:val="32"/>
        </w:rPr>
        <w:t>三是积极组织教师参加培训。</w:t>
      </w:r>
      <w:r>
        <w:rPr>
          <w:spacing w:val="2"/>
          <w:sz w:val="32"/>
        </w:rPr>
        <w:t xml:space="preserve">参加国培、省培 </w:t>
      </w:r>
      <w:r>
        <w:rPr>
          <w:sz w:val="32"/>
        </w:rPr>
        <w:t>53</w:t>
      </w:r>
      <w:r>
        <w:rPr>
          <w:spacing w:val="2"/>
          <w:sz w:val="32"/>
        </w:rPr>
        <w:t xml:space="preserve"> 人、境外</w:t>
      </w:r>
      <w:proofErr w:type="gramStart"/>
      <w:r>
        <w:rPr>
          <w:spacing w:val="2"/>
          <w:sz w:val="32"/>
        </w:rPr>
        <w:t>研</w:t>
      </w:r>
      <w:proofErr w:type="gramEnd"/>
    </w:p>
    <w:p w:rsidR="00747901" w:rsidRDefault="00747901" w:rsidP="00747901">
      <w:pPr>
        <w:pStyle w:val="a5"/>
        <w:spacing w:before="134"/>
        <w:ind w:left="0" w:right="377"/>
        <w:jc w:val="right"/>
      </w:pPr>
      <w:r>
        <w:rPr>
          <w:spacing w:val="-5"/>
        </w:rPr>
        <w:t xml:space="preserve">修 </w:t>
      </w:r>
      <w:r>
        <w:t>4</w:t>
      </w:r>
      <w:r>
        <w:rPr>
          <w:spacing w:val="-9"/>
        </w:rPr>
        <w:t xml:space="preserve"> 人，组织高端研修个人访学、青年教师企业实践、赴境外研修</w:t>
      </w:r>
    </w:p>
    <w:p w:rsidR="00747901" w:rsidRDefault="00747901" w:rsidP="00747901">
      <w:pPr>
        <w:pStyle w:val="a5"/>
        <w:spacing w:before="132" w:line="312" w:lineRule="auto"/>
        <w:ind w:right="375"/>
      </w:pPr>
      <w:r>
        <w:rPr>
          <w:spacing w:val="-3"/>
        </w:rPr>
        <w:t xml:space="preserve">访学 </w:t>
      </w:r>
      <w:r>
        <w:t>11</w:t>
      </w:r>
      <w:r>
        <w:rPr>
          <w:spacing w:val="-12"/>
        </w:rPr>
        <w:t xml:space="preserve"> 人。开展暑期专兼职教师教学能力提升培训活动，组织 </w:t>
      </w:r>
      <w:r>
        <w:t xml:space="preserve">109 </w:t>
      </w:r>
      <w:r>
        <w:rPr>
          <w:spacing w:val="-6"/>
        </w:rPr>
        <w:t>名教师参加国</w:t>
      </w:r>
      <w:proofErr w:type="gramStart"/>
      <w:r>
        <w:rPr>
          <w:spacing w:val="-6"/>
        </w:rPr>
        <w:t>家教育</w:t>
      </w:r>
      <w:proofErr w:type="gramEnd"/>
      <w:r>
        <w:rPr>
          <w:spacing w:val="-6"/>
        </w:rPr>
        <w:t>行政学院高校教师教学能力提升与“金课”建</w:t>
      </w:r>
      <w:r>
        <w:rPr>
          <w:spacing w:val="-3"/>
        </w:rPr>
        <w:t xml:space="preserve">设专题网络培训，组织 </w:t>
      </w:r>
      <w:r>
        <w:t>60 名教师参加教师英语能力提升培训；组</w:t>
      </w:r>
    </w:p>
    <w:p w:rsidR="00747901" w:rsidRDefault="00747901" w:rsidP="00747901">
      <w:pPr>
        <w:pStyle w:val="a5"/>
        <w:spacing w:line="442" w:lineRule="exact"/>
      </w:pPr>
      <w:r>
        <w:rPr>
          <w:spacing w:val="-4"/>
        </w:rPr>
        <w:t xml:space="preserve">织 </w:t>
      </w:r>
      <w:r>
        <w:t>211</w:t>
      </w:r>
      <w:r>
        <w:rPr>
          <w:spacing w:val="-6"/>
        </w:rPr>
        <w:t xml:space="preserve"> 名教师</w:t>
      </w:r>
      <w:r>
        <w:t>（含兼职</w:t>
      </w:r>
      <w:r>
        <w:rPr>
          <w:spacing w:val="-10"/>
        </w:rPr>
        <w:t>）</w:t>
      </w:r>
      <w:r>
        <w:rPr>
          <w:spacing w:val="-3"/>
        </w:rPr>
        <w:t xml:space="preserve">参加省岗前培训，共有 </w:t>
      </w:r>
      <w:r>
        <w:t>100</w:t>
      </w:r>
      <w:r>
        <w:rPr>
          <w:spacing w:val="-5"/>
        </w:rPr>
        <w:t xml:space="preserve"> 名教师</w:t>
      </w:r>
      <w:r>
        <w:t>（其中</w:t>
      </w:r>
    </w:p>
    <w:p w:rsidR="00747901" w:rsidRDefault="00747901" w:rsidP="00747901">
      <w:pPr>
        <w:pStyle w:val="a5"/>
        <w:spacing w:before="132"/>
      </w:pPr>
      <w:r>
        <w:t>兼职教师 82 人）通过高校教师资格认定。</w:t>
      </w:r>
    </w:p>
    <w:p w:rsidR="00747901" w:rsidRDefault="00747901" w:rsidP="00747901">
      <w:pPr>
        <w:pStyle w:val="a5"/>
        <w:spacing w:before="133" w:line="312" w:lineRule="auto"/>
        <w:ind w:right="376" w:firstLine="643"/>
      </w:pPr>
      <w:r>
        <w:rPr>
          <w:rFonts w:ascii="仿宋" w:eastAsia="仿宋" w:hint="eastAsia"/>
          <w:b/>
          <w:spacing w:val="-9"/>
        </w:rPr>
        <w:t>四是教学能力大赛成果丰硕。</w:t>
      </w:r>
      <w:r>
        <w:t>在全国职业院校技能大赛教学能</w:t>
      </w:r>
      <w:r>
        <w:rPr>
          <w:spacing w:val="-11"/>
        </w:rPr>
        <w:t xml:space="preserve">力比赛中获一等奖，在第四届全国职业院校教师检验技能竞赛中获一等奖 </w:t>
      </w:r>
      <w:r>
        <w:t>1</w:t>
      </w:r>
      <w:r>
        <w:rPr>
          <w:spacing w:val="-7"/>
        </w:rPr>
        <w:t xml:space="preserve"> 项，在江苏省职业院校教学大赛中获一等奖 </w:t>
      </w:r>
      <w:r>
        <w:t>2</w:t>
      </w:r>
      <w:r>
        <w:rPr>
          <w:spacing w:val="-9"/>
        </w:rPr>
        <w:t xml:space="preserve"> 项，在江苏</w:t>
      </w:r>
    </w:p>
    <w:p w:rsidR="00747901" w:rsidRDefault="00747901" w:rsidP="00747901">
      <w:pPr>
        <w:pStyle w:val="a5"/>
        <w:spacing w:line="312" w:lineRule="auto"/>
        <w:ind w:right="375"/>
      </w:pPr>
      <w:r>
        <w:rPr>
          <w:spacing w:val="-1"/>
        </w:rPr>
        <w:t>省</w:t>
      </w:r>
      <w:proofErr w:type="gramStart"/>
      <w:r>
        <w:rPr>
          <w:spacing w:val="-1"/>
        </w:rPr>
        <w:t>高校微课教学</w:t>
      </w:r>
      <w:proofErr w:type="gramEnd"/>
      <w:r>
        <w:rPr>
          <w:spacing w:val="-1"/>
        </w:rPr>
        <w:t xml:space="preserve">比赛中获一等奖 </w:t>
      </w:r>
      <w:r>
        <w:t>5</w:t>
      </w:r>
      <w:r>
        <w:rPr>
          <w:spacing w:val="-11"/>
        </w:rPr>
        <w:t xml:space="preserve"> 项，在第十届“外教社杯”全国</w:t>
      </w:r>
      <w:r>
        <w:rPr>
          <w:spacing w:val="-18"/>
        </w:rPr>
        <w:t>高校外语教学大赛中获江苏省赛区教学设计一等奖。</w:t>
      </w:r>
      <w:r>
        <w:t>（教务处）</w:t>
      </w:r>
    </w:p>
    <w:p w:rsidR="00747901" w:rsidRDefault="00747901" w:rsidP="00747901">
      <w:pPr>
        <w:spacing w:line="312" w:lineRule="auto"/>
        <w:sectPr w:rsidR="00747901">
          <w:pgSz w:w="11910" w:h="16840"/>
          <w:pgMar w:top="142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a5"/>
        <w:spacing w:before="45"/>
        <w:ind w:left="1020"/>
        <w:jc w:val="lef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四、坚持校地融合，着力增强科研服务能力</w:t>
      </w:r>
    </w:p>
    <w:p w:rsidR="00747901" w:rsidRDefault="00747901" w:rsidP="00747901">
      <w:pPr>
        <w:spacing w:before="171" w:line="312" w:lineRule="auto"/>
        <w:ind w:left="380" w:right="376" w:firstLine="643"/>
        <w:jc w:val="both"/>
        <w:rPr>
          <w:sz w:val="32"/>
        </w:rPr>
      </w:pPr>
      <w:r>
        <w:rPr>
          <w:rFonts w:ascii="仿宋" w:eastAsia="仿宋" w:hint="eastAsia"/>
          <w:b/>
          <w:spacing w:val="-12"/>
          <w:sz w:val="32"/>
        </w:rPr>
        <w:t>一是有序推进科研立项工作。</w:t>
      </w:r>
      <w:r>
        <w:rPr>
          <w:sz w:val="32"/>
        </w:rPr>
        <w:t>2019</w:t>
      </w:r>
      <w:r>
        <w:rPr>
          <w:spacing w:val="-5"/>
          <w:sz w:val="32"/>
        </w:rPr>
        <w:t xml:space="preserve"> 年共获</w:t>
      </w:r>
      <w:proofErr w:type="gramStart"/>
      <w:r>
        <w:rPr>
          <w:spacing w:val="-5"/>
          <w:sz w:val="32"/>
        </w:rPr>
        <w:t>批国家</w:t>
      </w:r>
      <w:proofErr w:type="gramEnd"/>
      <w:r>
        <w:rPr>
          <w:spacing w:val="-5"/>
          <w:sz w:val="32"/>
        </w:rPr>
        <w:t>自然科学基金</w:t>
      </w:r>
      <w:r>
        <w:rPr>
          <w:spacing w:val="6"/>
          <w:sz w:val="32"/>
        </w:rPr>
        <w:t xml:space="preserve">项目 </w:t>
      </w:r>
      <w:r>
        <w:rPr>
          <w:sz w:val="32"/>
        </w:rPr>
        <w:t>1</w:t>
      </w:r>
      <w:r>
        <w:rPr>
          <w:spacing w:val="2"/>
          <w:sz w:val="32"/>
        </w:rPr>
        <w:t xml:space="preserve"> 项、市厅级科研项目 </w:t>
      </w:r>
      <w:r>
        <w:rPr>
          <w:sz w:val="32"/>
        </w:rPr>
        <w:t>56</w:t>
      </w:r>
      <w:r>
        <w:rPr>
          <w:spacing w:val="1"/>
          <w:sz w:val="32"/>
        </w:rPr>
        <w:t xml:space="preserve"> 项，其中省卫计委医学科研项目 </w:t>
      </w:r>
      <w:r>
        <w:rPr>
          <w:sz w:val="32"/>
        </w:rPr>
        <w:t>1</w:t>
      </w:r>
    </w:p>
    <w:p w:rsidR="00747901" w:rsidRDefault="00747901" w:rsidP="00747901">
      <w:pPr>
        <w:pStyle w:val="a5"/>
        <w:spacing w:line="312" w:lineRule="auto"/>
        <w:ind w:right="218"/>
      </w:pPr>
      <w:r>
        <w:rPr>
          <w:spacing w:val="-7"/>
        </w:rPr>
        <w:t xml:space="preserve">项、省教育厅高校自然科学面上项目 </w:t>
      </w:r>
      <w:r>
        <w:t>2</w:t>
      </w:r>
      <w:r>
        <w:rPr>
          <w:spacing w:val="-8"/>
        </w:rPr>
        <w:t xml:space="preserve"> 项、省高校哲学社会科学研究基金项目 </w:t>
      </w:r>
      <w:r>
        <w:t>18</w:t>
      </w:r>
      <w:r>
        <w:rPr>
          <w:spacing w:val="-6"/>
        </w:rPr>
        <w:t xml:space="preserve"> 项；发表中文核心期刊论文 </w:t>
      </w:r>
      <w:r>
        <w:t>46</w:t>
      </w:r>
      <w:r>
        <w:rPr>
          <w:spacing w:val="-7"/>
        </w:rPr>
        <w:t xml:space="preserve"> 篇，其中 </w:t>
      </w:r>
      <w:r>
        <w:t>SCI</w:t>
      </w:r>
      <w:r>
        <w:rPr>
          <w:spacing w:val="-2"/>
        </w:rPr>
        <w:t xml:space="preserve"> 收录论</w:t>
      </w:r>
      <w:r>
        <w:rPr>
          <w:spacing w:val="-5"/>
        </w:rPr>
        <w:t xml:space="preserve">文 </w:t>
      </w:r>
      <w:r>
        <w:t>19</w:t>
      </w:r>
      <w:r>
        <w:rPr>
          <w:spacing w:val="-9"/>
        </w:rPr>
        <w:t xml:space="preserve"> 篇；获盐城市自然科学优秀学术成果一等奖、二等奖各 </w:t>
      </w:r>
      <w:r>
        <w:t>1</w:t>
      </w:r>
      <w:r>
        <w:rPr>
          <w:spacing w:val="-4"/>
        </w:rPr>
        <w:t xml:space="preserve"> 项，</w:t>
      </w:r>
    </w:p>
    <w:p w:rsidR="00747901" w:rsidRDefault="00747901" w:rsidP="00747901">
      <w:pPr>
        <w:pStyle w:val="a5"/>
        <w:spacing w:line="442" w:lineRule="exact"/>
      </w:pPr>
      <w:r>
        <w:t>入选盐城市优秀科技工作者 1 名。</w:t>
      </w:r>
    </w:p>
    <w:p w:rsidR="00747901" w:rsidRDefault="00747901" w:rsidP="00747901">
      <w:pPr>
        <w:pStyle w:val="a5"/>
        <w:spacing w:before="129" w:line="312" w:lineRule="auto"/>
        <w:ind w:right="376" w:firstLine="643"/>
      </w:pPr>
      <w:r>
        <w:rPr>
          <w:rFonts w:ascii="仿宋" w:eastAsia="仿宋" w:hint="eastAsia"/>
          <w:b/>
          <w:spacing w:val="-5"/>
        </w:rPr>
        <w:t>二是不断提升技术服务水平。</w:t>
      </w:r>
      <w:r>
        <w:rPr>
          <w:spacing w:val="-5"/>
        </w:rPr>
        <w:t>与江苏省疾病预防控制中心、香</w:t>
      </w:r>
      <w:r>
        <w:rPr>
          <w:spacing w:val="-8"/>
        </w:rPr>
        <w:t>港理工大学深圳研究院、西藏藏医药大学、滨海</w:t>
      </w:r>
      <w:proofErr w:type="gramStart"/>
      <w:r>
        <w:rPr>
          <w:spacing w:val="-8"/>
        </w:rPr>
        <w:t>阜</w:t>
      </w:r>
      <w:proofErr w:type="gramEnd"/>
      <w:r>
        <w:rPr>
          <w:spacing w:val="-8"/>
        </w:rPr>
        <w:t>东医院、南京飞</w:t>
      </w:r>
      <w:proofErr w:type="gramStart"/>
      <w:r>
        <w:rPr>
          <w:spacing w:val="5"/>
        </w:rPr>
        <w:t>世</w:t>
      </w:r>
      <w:proofErr w:type="gramEnd"/>
      <w:r>
        <w:rPr>
          <w:spacing w:val="5"/>
        </w:rPr>
        <w:t>博生物技术有限公司等开展横向科研合作，引入横向课题经费</w:t>
      </w:r>
    </w:p>
    <w:p w:rsidR="00747901" w:rsidRDefault="00747901" w:rsidP="00747901">
      <w:pPr>
        <w:pStyle w:val="a5"/>
        <w:spacing w:line="312" w:lineRule="auto"/>
        <w:ind w:right="376"/>
      </w:pPr>
      <w:r>
        <w:t>53.2 万元。1 名教师被江苏科华医疗器械科技有限公司聘为省科技副总，到账产学研合作经费 31 万元；新增发明专利授权 3 项、实用新型专利授权 107 项。</w:t>
      </w:r>
    </w:p>
    <w:p w:rsidR="00747901" w:rsidRDefault="00747901" w:rsidP="00747901">
      <w:pPr>
        <w:spacing w:line="442" w:lineRule="exact"/>
        <w:ind w:right="377"/>
        <w:jc w:val="right"/>
        <w:rPr>
          <w:sz w:val="32"/>
        </w:rPr>
      </w:pPr>
      <w:r>
        <w:rPr>
          <w:rFonts w:ascii="仿宋" w:eastAsia="仿宋" w:hint="eastAsia"/>
          <w:b/>
          <w:spacing w:val="3"/>
          <w:sz w:val="32"/>
        </w:rPr>
        <w:t>三是切实提高区域服务能力。</w:t>
      </w:r>
      <w:r>
        <w:rPr>
          <w:spacing w:val="6"/>
          <w:sz w:val="32"/>
        </w:rPr>
        <w:t xml:space="preserve">完成市级继续医学教育项目 </w:t>
      </w:r>
      <w:r>
        <w:rPr>
          <w:sz w:val="32"/>
        </w:rPr>
        <w:t>10</w:t>
      </w:r>
    </w:p>
    <w:p w:rsidR="00747901" w:rsidRDefault="00747901" w:rsidP="00747901">
      <w:pPr>
        <w:pStyle w:val="a5"/>
        <w:spacing w:before="127"/>
        <w:ind w:left="0" w:right="377"/>
        <w:jc w:val="right"/>
      </w:pPr>
      <w:r>
        <w:rPr>
          <w:spacing w:val="4"/>
        </w:rPr>
        <w:t xml:space="preserve">项，共参加培训 </w:t>
      </w:r>
      <w:r>
        <w:t>9000 余人次；与盐城市第三人民医院合作，完成</w:t>
      </w:r>
    </w:p>
    <w:p w:rsidR="00747901" w:rsidRDefault="00747901" w:rsidP="00747901">
      <w:pPr>
        <w:pStyle w:val="a5"/>
        <w:spacing w:before="132" w:line="312" w:lineRule="auto"/>
        <w:ind w:right="216"/>
      </w:pPr>
      <w:r>
        <w:t>28 名学员为期 5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个</w:t>
      </w:r>
      <w:proofErr w:type="gramEnd"/>
      <w:r>
        <w:rPr>
          <w:spacing w:val="1"/>
        </w:rPr>
        <w:t xml:space="preserve">月的 </w:t>
      </w:r>
      <w:r>
        <w:t xml:space="preserve">2019 </w:t>
      </w:r>
      <w:proofErr w:type="gramStart"/>
      <w:r>
        <w:t>年基层</w:t>
      </w:r>
      <w:proofErr w:type="gramEnd"/>
      <w:r>
        <w:t>医疗卫生机构全科医生转岗理</w:t>
      </w:r>
      <w:r>
        <w:rPr>
          <w:spacing w:val="-3"/>
        </w:rPr>
        <w:t>论培训任务；举办美国心脏协会（AHA）</w:t>
      </w:r>
      <w:r>
        <w:rPr>
          <w:spacing w:val="-1"/>
        </w:rPr>
        <w:t>基础生命支持</w:t>
      </w:r>
      <w:r>
        <w:t>（BLS）国</w:t>
      </w:r>
      <w:r>
        <w:rPr>
          <w:spacing w:val="-10"/>
        </w:rPr>
        <w:t xml:space="preserve">际资质证书培训班，共培训 </w:t>
      </w:r>
      <w:r>
        <w:t>58</w:t>
      </w:r>
      <w:r>
        <w:rPr>
          <w:spacing w:val="-3"/>
        </w:rPr>
        <w:t xml:space="preserve"> 名临床医学在校生及医院医护人员。</w:t>
      </w:r>
    </w:p>
    <w:p w:rsidR="00747901" w:rsidRDefault="00747901" w:rsidP="00747901">
      <w:pPr>
        <w:pStyle w:val="a5"/>
        <w:spacing w:line="442" w:lineRule="exact"/>
      </w:pPr>
      <w:r>
        <w:rPr>
          <w:spacing w:val="-1"/>
        </w:rPr>
        <w:t xml:space="preserve">完成盐城地区住院医师规范化培训 </w:t>
      </w:r>
      <w:r>
        <w:t>600</w:t>
      </w:r>
      <w:r>
        <w:rPr>
          <w:spacing w:val="-9"/>
        </w:rPr>
        <w:t xml:space="preserve"> 余人次；与盐城市医学会合</w:t>
      </w:r>
    </w:p>
    <w:p w:rsidR="00747901" w:rsidRDefault="00747901" w:rsidP="00747901">
      <w:pPr>
        <w:pStyle w:val="a5"/>
        <w:spacing w:before="133"/>
      </w:pPr>
      <w:proofErr w:type="gramStart"/>
      <w:r>
        <w:rPr>
          <w:spacing w:val="1"/>
        </w:rPr>
        <w:t>作建成苏医</w:t>
      </w:r>
      <w:proofErr w:type="gramEnd"/>
      <w:r>
        <w:rPr>
          <w:spacing w:val="1"/>
        </w:rPr>
        <w:t xml:space="preserve">教育网络资源学习模块，网络远程培训 </w:t>
      </w:r>
      <w:r>
        <w:t>7000</w:t>
      </w:r>
      <w:r>
        <w:rPr>
          <w:spacing w:val="7"/>
        </w:rPr>
        <w:t xml:space="preserve"> 余人次，</w:t>
      </w:r>
    </w:p>
    <w:p w:rsidR="00747901" w:rsidRDefault="00747901" w:rsidP="00747901">
      <w:pPr>
        <w:pStyle w:val="a5"/>
        <w:spacing w:before="132"/>
      </w:pPr>
      <w:r>
        <w:t>全年培训总收入近 190 万元。</w:t>
      </w:r>
    </w:p>
    <w:p w:rsidR="00747901" w:rsidRDefault="00747901" w:rsidP="00747901">
      <w:pPr>
        <w:pStyle w:val="a5"/>
        <w:spacing w:before="132"/>
        <w:ind w:left="1020"/>
        <w:jc w:val="left"/>
        <w:rPr>
          <w:rFonts w:ascii="黑体" w:eastAsia="黑体"/>
        </w:rPr>
      </w:pPr>
      <w:r>
        <w:rPr>
          <w:rFonts w:ascii="黑体" w:eastAsia="黑体" w:hint="eastAsia"/>
        </w:rPr>
        <w:t>五、坚持依法治校，建立完善学校治理体系</w:t>
      </w:r>
    </w:p>
    <w:p w:rsidR="00747901" w:rsidRDefault="00747901" w:rsidP="00747901">
      <w:pPr>
        <w:spacing w:before="171" w:line="312" w:lineRule="auto"/>
        <w:ind w:left="380" w:right="376" w:firstLine="643"/>
        <w:jc w:val="both"/>
        <w:rPr>
          <w:sz w:val="32"/>
        </w:rPr>
      </w:pPr>
      <w:r>
        <w:rPr>
          <w:rFonts w:ascii="仿宋" w:eastAsia="仿宋" w:hint="eastAsia"/>
          <w:b/>
          <w:spacing w:val="-9"/>
          <w:sz w:val="32"/>
        </w:rPr>
        <w:t>一是加快推进重大工程项目。</w:t>
      </w:r>
      <w:r>
        <w:rPr>
          <w:spacing w:val="-2"/>
          <w:sz w:val="32"/>
        </w:rPr>
        <w:t xml:space="preserve">按计划完成学生公寓 </w:t>
      </w:r>
      <w:r>
        <w:rPr>
          <w:sz w:val="32"/>
        </w:rPr>
        <w:t>6</w:t>
      </w:r>
      <w:r>
        <w:rPr>
          <w:spacing w:val="-3"/>
          <w:sz w:val="32"/>
        </w:rPr>
        <w:t xml:space="preserve"> 号楼项目</w:t>
      </w:r>
      <w:r>
        <w:rPr>
          <w:spacing w:val="-8"/>
          <w:sz w:val="32"/>
        </w:rPr>
        <w:t>单体方案设计和不动产登记工作；此外，还完成解放校区教师办公</w:t>
      </w:r>
    </w:p>
    <w:p w:rsidR="00747901" w:rsidRDefault="00747901" w:rsidP="00747901">
      <w:pPr>
        <w:spacing w:line="312" w:lineRule="auto"/>
        <w:jc w:val="both"/>
        <w:rPr>
          <w:sz w:val="32"/>
        </w:rPr>
        <w:sectPr w:rsidR="00747901">
          <w:pgSz w:w="11910" w:h="16840"/>
          <w:pgMar w:top="146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a5"/>
        <w:spacing w:before="85"/>
      </w:pPr>
      <w:r>
        <w:lastRenderedPageBreak/>
        <w:t>室改造、新生宿舍维修、机电高职 8 号楼宿舍改造、教学楼维修、</w:t>
      </w:r>
    </w:p>
    <w:p w:rsidR="00747901" w:rsidRDefault="00747901" w:rsidP="00747901">
      <w:pPr>
        <w:pStyle w:val="a5"/>
        <w:spacing w:before="133" w:line="312" w:lineRule="auto"/>
        <w:ind w:right="375"/>
      </w:pPr>
      <w:r>
        <w:rPr>
          <w:spacing w:val="-1"/>
        </w:rPr>
        <w:t xml:space="preserve">应急指挥中心改造和建军校区东区 </w:t>
      </w:r>
      <w:r>
        <w:t>2</w:t>
      </w:r>
      <w:r>
        <w:rPr>
          <w:spacing w:val="-11"/>
        </w:rPr>
        <w:t xml:space="preserve"> 号楼教工宿舍装修、教学主楼及运动场厕所改造等项目，为师生提供良好的学习和生活条件。</w:t>
      </w:r>
    </w:p>
    <w:p w:rsidR="00747901" w:rsidRDefault="00747901" w:rsidP="00747901">
      <w:pPr>
        <w:pStyle w:val="a5"/>
        <w:spacing w:line="312" w:lineRule="auto"/>
        <w:ind w:right="376" w:firstLine="643"/>
      </w:pPr>
      <w:r>
        <w:rPr>
          <w:rFonts w:ascii="仿宋" w:eastAsia="仿宋" w:hint="eastAsia"/>
          <w:b/>
          <w:spacing w:val="-5"/>
        </w:rPr>
        <w:t>二是建立健全内部控制制度。</w:t>
      </w:r>
      <w:r>
        <w:rPr>
          <w:spacing w:val="-5"/>
        </w:rPr>
        <w:t>加强廉政风险防控机制建设，制</w:t>
      </w:r>
      <w:r>
        <w:rPr>
          <w:spacing w:val="-7"/>
        </w:rPr>
        <w:t>订学校《内部审计工作规定</w:t>
      </w:r>
      <w:r>
        <w:rPr>
          <w:spacing w:val="-17"/>
        </w:rPr>
        <w:t>》《大额资金支出管理暂行办法</w:t>
      </w:r>
      <w:r>
        <w:rPr>
          <w:spacing w:val="-49"/>
        </w:rPr>
        <w:t>》《大额资金使用风险防控实施办法（试行</w:t>
      </w:r>
      <w:r>
        <w:rPr>
          <w:spacing w:val="-159"/>
        </w:rPr>
        <w:t>）</w:t>
      </w:r>
      <w:r>
        <w:t>》等规章制度，全面防范关键环节和重要阶段可能存在的廉政风险。</w:t>
      </w:r>
    </w:p>
    <w:p w:rsidR="00747901" w:rsidRDefault="00747901" w:rsidP="00747901">
      <w:pPr>
        <w:pStyle w:val="a5"/>
        <w:spacing w:line="312" w:lineRule="auto"/>
        <w:ind w:right="376" w:firstLine="643"/>
      </w:pPr>
      <w:r>
        <w:rPr>
          <w:rFonts w:ascii="仿宋" w:eastAsia="仿宋" w:hint="eastAsia"/>
          <w:b/>
          <w:spacing w:val="-5"/>
        </w:rPr>
        <w:t>三是加强国有资产管理工作。</w:t>
      </w:r>
      <w:r>
        <w:rPr>
          <w:spacing w:val="-8"/>
        </w:rPr>
        <w:t>修订学校《招标采购工作管理办</w:t>
      </w:r>
      <w:r>
        <w:rPr>
          <w:spacing w:val="-14"/>
        </w:rPr>
        <w:t>法》《经济合同管理办法》等文件，进一步完善招标制度和工作流</w:t>
      </w:r>
      <w:r>
        <w:rPr>
          <w:spacing w:val="-12"/>
        </w:rPr>
        <w:t>程；切实加强智慧教室建设、科研设备采购等重大招标项目的论证工作，严格按照规定程序完成实训中心、校园信息化建设等重大项目的验收工作。</w:t>
      </w:r>
    </w:p>
    <w:p w:rsidR="00747901" w:rsidRDefault="00747901" w:rsidP="00747901">
      <w:pPr>
        <w:pStyle w:val="a5"/>
        <w:spacing w:line="312" w:lineRule="auto"/>
        <w:ind w:right="280" w:firstLine="639"/>
      </w:pPr>
      <w:r>
        <w:rPr>
          <w:spacing w:val="-1"/>
        </w:rPr>
        <w:t xml:space="preserve">各位代表、同志们，过去的成绩是全体师生共同拼搏的结果， </w:t>
      </w:r>
      <w:r>
        <w:rPr>
          <w:spacing w:val="-7"/>
        </w:rPr>
        <w:t>未来的发展仍需我们携手去努力奋斗。在高职教育竞争日趋激烈的</w:t>
      </w:r>
      <w:r>
        <w:rPr>
          <w:spacing w:val="-1"/>
        </w:rPr>
        <w:t>大背景下，我们必须要清醒地认识到学校在转型升级、人才引培、招生就业等方面依然面临着严峻的形势和挑战，国家级教学成果、</w:t>
      </w:r>
      <w:r>
        <w:rPr>
          <w:spacing w:val="-11"/>
        </w:rPr>
        <w:t>科研成果、课程资源等关键指标以及直属附属医院等制约瓶颈还需</w:t>
      </w:r>
      <w:r>
        <w:rPr>
          <w:spacing w:val="-13"/>
        </w:rPr>
        <w:t>要进一步突破，高水平教科研团队建设还需要进一步加强，学校内部治理体系还需要进一步优化等等。</w:t>
      </w:r>
    </w:p>
    <w:p w:rsidR="00747901" w:rsidRDefault="00747901" w:rsidP="00747901">
      <w:pPr>
        <w:pStyle w:val="a5"/>
        <w:spacing w:line="312" w:lineRule="auto"/>
        <w:ind w:right="280" w:firstLine="639"/>
      </w:pPr>
      <w:r>
        <w:t>2020</w:t>
      </w:r>
      <w:r>
        <w:rPr>
          <w:spacing w:val="-13"/>
        </w:rPr>
        <w:t xml:space="preserve"> 年是我国全面建成小康社会、实现第一个百年奋斗目标的</w:t>
      </w:r>
      <w:r>
        <w:rPr>
          <w:spacing w:val="-1"/>
        </w:rPr>
        <w:t xml:space="preserve">决胜之年，同时也是学校乘势而上开启“双高”建设的起步之年， </w:t>
      </w:r>
      <w:r>
        <w:rPr>
          <w:spacing w:val="-8"/>
        </w:rPr>
        <w:t>我们必须凝心聚力、砥砺前行，高质量完成各项既定工作任务，确保学校“十三五”事业发展规划圆满收官。</w:t>
      </w:r>
    </w:p>
    <w:p w:rsidR="00747901" w:rsidRDefault="00747901" w:rsidP="00747901">
      <w:pPr>
        <w:spacing w:line="312" w:lineRule="auto"/>
        <w:sectPr w:rsidR="00747901">
          <w:pgSz w:w="11910" w:h="16840"/>
          <w:pgMar w:top="142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1"/>
        <w:tabs>
          <w:tab w:val="left" w:pos="1607"/>
        </w:tabs>
        <w:spacing w:before="26"/>
        <w:ind w:left="0"/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第二部分</w:t>
      </w:r>
      <w:r>
        <w:rPr>
          <w:rFonts w:ascii="黑体" w:eastAsia="黑体" w:hint="eastAsia"/>
        </w:rPr>
        <w:tab/>
        <w:t>2020</w:t>
      </w:r>
      <w:r>
        <w:rPr>
          <w:rFonts w:ascii="黑体" w:eastAsia="黑体" w:hint="eastAsia"/>
          <w:spacing w:val="-81"/>
        </w:rPr>
        <w:t xml:space="preserve"> </w:t>
      </w:r>
      <w:r>
        <w:rPr>
          <w:rFonts w:ascii="黑体" w:eastAsia="黑体" w:hint="eastAsia"/>
        </w:rPr>
        <w:t>年工作安排</w:t>
      </w:r>
    </w:p>
    <w:p w:rsidR="00747901" w:rsidRDefault="00747901" w:rsidP="00747901">
      <w:pPr>
        <w:pStyle w:val="a5"/>
        <w:spacing w:before="253"/>
        <w:ind w:left="1020"/>
        <w:jc w:val="left"/>
        <w:rPr>
          <w:rFonts w:ascii="黑体" w:eastAsia="黑体"/>
        </w:rPr>
      </w:pPr>
      <w:r>
        <w:rPr>
          <w:rFonts w:ascii="黑体" w:eastAsia="黑体" w:hint="eastAsia"/>
        </w:rPr>
        <w:t>一、指导思想</w:t>
      </w:r>
    </w:p>
    <w:p w:rsidR="00747901" w:rsidRDefault="00747901" w:rsidP="00747901">
      <w:pPr>
        <w:pStyle w:val="a5"/>
        <w:spacing w:before="169" w:line="312" w:lineRule="auto"/>
        <w:ind w:right="216" w:firstLine="639"/>
        <w:jc w:val="left"/>
      </w:pPr>
      <w:r>
        <w:rPr>
          <w:spacing w:val="-5"/>
        </w:rPr>
        <w:t>以习近平新时代中国特色社会主义思想为指导，深入学习贯彻党的十九大和十九届二中、三中、四中全会精神，全面落实全国、</w:t>
      </w:r>
      <w:r>
        <w:rPr>
          <w:spacing w:val="-19"/>
        </w:rPr>
        <w:t xml:space="preserve">全省高校党建、教育、卫生工作会议精神，坚持立德树人根本任务， </w:t>
      </w:r>
      <w:r>
        <w:rPr>
          <w:spacing w:val="-17"/>
        </w:rPr>
        <w:t>扎实推进内涵建设，进一步深化校地融合，为实现“强富美高”新苏</w:t>
      </w:r>
      <w:proofErr w:type="gramStart"/>
      <w:r>
        <w:rPr>
          <w:spacing w:val="-17"/>
        </w:rPr>
        <w:t>医</w:t>
      </w:r>
      <w:proofErr w:type="gramEnd"/>
      <w:r>
        <w:rPr>
          <w:spacing w:val="-17"/>
        </w:rPr>
        <w:t>建设目标锐意进取、接续奋斗，确保“十三五”事业发展规划圆满收官，大力推动学校事业发展再上新台阶。</w:t>
      </w:r>
    </w:p>
    <w:p w:rsidR="00747901" w:rsidRDefault="00747901" w:rsidP="00747901">
      <w:pPr>
        <w:pStyle w:val="a5"/>
        <w:spacing w:line="399" w:lineRule="exact"/>
        <w:ind w:left="1020"/>
        <w:jc w:val="left"/>
        <w:rPr>
          <w:rFonts w:ascii="黑体" w:eastAsia="黑体"/>
        </w:rPr>
      </w:pPr>
      <w:r>
        <w:rPr>
          <w:rFonts w:ascii="黑体" w:eastAsia="黑体" w:hint="eastAsia"/>
        </w:rPr>
        <w:t>二、总体思路</w:t>
      </w:r>
    </w:p>
    <w:p w:rsidR="00747901" w:rsidRDefault="00747901" w:rsidP="00747901">
      <w:pPr>
        <w:pStyle w:val="a5"/>
        <w:spacing w:before="171" w:line="312" w:lineRule="auto"/>
        <w:ind w:right="280" w:firstLine="639"/>
      </w:pPr>
      <w:r>
        <w:rPr>
          <w:spacing w:val="8"/>
        </w:rPr>
        <w:t>深入落实学校第一次党员大会和“十三五”事业发展规划提</w:t>
      </w:r>
      <w:r>
        <w:rPr>
          <w:spacing w:val="-8"/>
        </w:rPr>
        <w:t>出的各项目标任务，紧紧围绕医药本科职业院校创建目标，坚持以</w:t>
      </w:r>
      <w:r>
        <w:rPr>
          <w:spacing w:val="-1"/>
        </w:rPr>
        <w:t>人才培养质量和师资队伍水平提升为主线，努力在人员总量管理、</w:t>
      </w:r>
      <w:r>
        <w:rPr>
          <w:spacing w:val="-6"/>
        </w:rPr>
        <w:t>直属附属医院建设和校区面积拓展等方面实现突破，深入推进高素</w:t>
      </w:r>
      <w:r>
        <w:rPr>
          <w:spacing w:val="-13"/>
        </w:rPr>
        <w:t>质的人才培养、高层次的师资队伍、高标准的科研服务和高水平的</w:t>
      </w:r>
      <w:r>
        <w:rPr>
          <w:spacing w:val="-1"/>
        </w:rPr>
        <w:t>院校治理等重点任务，进一步强基础、补短板、提质量、转作风、增活力，大力推进学校事业高质量发展。</w:t>
      </w:r>
    </w:p>
    <w:p w:rsidR="00747901" w:rsidRDefault="00747901" w:rsidP="00747901">
      <w:pPr>
        <w:pStyle w:val="a5"/>
        <w:spacing w:line="397" w:lineRule="exact"/>
        <w:ind w:left="1020"/>
        <w:jc w:val="left"/>
        <w:rPr>
          <w:rFonts w:ascii="黑体" w:eastAsia="黑体"/>
        </w:rPr>
      </w:pPr>
      <w:r>
        <w:rPr>
          <w:rFonts w:ascii="黑体" w:eastAsia="黑体" w:hint="eastAsia"/>
        </w:rPr>
        <w:t>三、主要工作</w:t>
      </w:r>
    </w:p>
    <w:p w:rsidR="00747901" w:rsidRDefault="00747901" w:rsidP="00747901">
      <w:pPr>
        <w:pStyle w:val="1"/>
        <w:spacing w:before="170"/>
        <w:ind w:left="1023"/>
      </w:pPr>
      <w:r>
        <w:t>（一）坚持立德树人，深入推进高素质的人才培养工作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356"/>
        </w:tabs>
        <w:spacing w:before="171" w:line="312" w:lineRule="auto"/>
        <w:ind w:right="217" w:firstLine="643"/>
        <w:rPr>
          <w:sz w:val="32"/>
        </w:rPr>
      </w:pPr>
      <w:r>
        <w:rPr>
          <w:rFonts w:ascii="仿宋" w:eastAsia="仿宋" w:hint="eastAsia"/>
          <w:b/>
          <w:spacing w:val="8"/>
          <w:sz w:val="32"/>
        </w:rPr>
        <w:t>推动立德树人落地生根。</w:t>
      </w:r>
      <w:r>
        <w:rPr>
          <w:spacing w:val="7"/>
          <w:sz w:val="32"/>
        </w:rPr>
        <w:t>制定学校大学生</w:t>
      </w:r>
      <w:proofErr w:type="gramStart"/>
      <w:r>
        <w:rPr>
          <w:spacing w:val="7"/>
          <w:sz w:val="32"/>
        </w:rPr>
        <w:t>思政教育</w:t>
      </w:r>
      <w:proofErr w:type="gramEnd"/>
      <w:r>
        <w:rPr>
          <w:spacing w:val="7"/>
          <w:sz w:val="32"/>
        </w:rPr>
        <w:t>工作方</w:t>
      </w:r>
      <w:r>
        <w:rPr>
          <w:spacing w:val="-10"/>
          <w:sz w:val="32"/>
        </w:rPr>
        <w:t>案、</w:t>
      </w:r>
      <w:proofErr w:type="gramStart"/>
      <w:r>
        <w:rPr>
          <w:spacing w:val="-10"/>
          <w:sz w:val="32"/>
        </w:rPr>
        <w:t>思政理论课改革</w:t>
      </w:r>
      <w:proofErr w:type="gramEnd"/>
      <w:r>
        <w:rPr>
          <w:spacing w:val="-10"/>
          <w:sz w:val="32"/>
        </w:rPr>
        <w:t>创新实施办法和教师队伍建设方案，改革</w:t>
      </w:r>
      <w:proofErr w:type="gramStart"/>
      <w:r>
        <w:rPr>
          <w:spacing w:val="-10"/>
          <w:sz w:val="32"/>
        </w:rPr>
        <w:t>思政</w:t>
      </w:r>
      <w:r>
        <w:rPr>
          <w:spacing w:val="-17"/>
          <w:sz w:val="32"/>
        </w:rPr>
        <w:t>教师</w:t>
      </w:r>
      <w:proofErr w:type="gramEnd"/>
      <w:r>
        <w:rPr>
          <w:spacing w:val="-17"/>
          <w:sz w:val="32"/>
        </w:rPr>
        <w:t>及辅导员的考核评价办法，制订奖励评优、设立特殊岗位津贴、</w:t>
      </w:r>
      <w:r>
        <w:rPr>
          <w:spacing w:val="-20"/>
          <w:sz w:val="32"/>
        </w:rPr>
        <w:t>提高工作量分配系数等方面的具体措施。全面提升</w:t>
      </w:r>
      <w:proofErr w:type="gramStart"/>
      <w:r>
        <w:rPr>
          <w:spacing w:val="-20"/>
          <w:sz w:val="32"/>
        </w:rPr>
        <w:t>思政教师</w:t>
      </w:r>
      <w:proofErr w:type="gramEnd"/>
      <w:r>
        <w:rPr>
          <w:spacing w:val="-20"/>
          <w:sz w:val="32"/>
        </w:rPr>
        <w:t>教育教</w:t>
      </w:r>
      <w:r>
        <w:rPr>
          <w:spacing w:val="-11"/>
          <w:sz w:val="32"/>
        </w:rPr>
        <w:t>学水平，每门</w:t>
      </w:r>
      <w:proofErr w:type="gramStart"/>
      <w:r>
        <w:rPr>
          <w:spacing w:val="-11"/>
          <w:sz w:val="32"/>
        </w:rPr>
        <w:t>思政课推出</w:t>
      </w:r>
      <w:proofErr w:type="gramEnd"/>
      <w:r>
        <w:rPr>
          <w:spacing w:val="-11"/>
          <w:sz w:val="32"/>
        </w:rPr>
        <w:t xml:space="preserve"> </w:t>
      </w:r>
      <w:r>
        <w:rPr>
          <w:sz w:val="32"/>
        </w:rPr>
        <w:t>1</w:t>
      </w:r>
      <w:r>
        <w:rPr>
          <w:spacing w:val="-7"/>
          <w:sz w:val="32"/>
        </w:rPr>
        <w:t xml:space="preserve"> </w:t>
      </w:r>
      <w:proofErr w:type="gramStart"/>
      <w:r>
        <w:rPr>
          <w:spacing w:val="-7"/>
          <w:sz w:val="32"/>
        </w:rPr>
        <w:t>名以上</w:t>
      </w:r>
      <w:proofErr w:type="gramEnd"/>
      <w:r>
        <w:rPr>
          <w:spacing w:val="-7"/>
          <w:sz w:val="32"/>
        </w:rPr>
        <w:t>优秀教师典型；立项建设</w:t>
      </w:r>
      <w:proofErr w:type="gramStart"/>
      <w:r>
        <w:rPr>
          <w:spacing w:val="-7"/>
          <w:sz w:val="32"/>
        </w:rPr>
        <w:t>思政类</w:t>
      </w:r>
      <w:proofErr w:type="gramEnd"/>
    </w:p>
    <w:p w:rsidR="00747901" w:rsidRDefault="00747901" w:rsidP="00747901">
      <w:pPr>
        <w:pStyle w:val="a5"/>
        <w:spacing w:line="438" w:lineRule="exact"/>
        <w:jc w:val="left"/>
      </w:pPr>
      <w:r>
        <w:t>校级精品在线开放课程 3 门；立项建设校级“课程思政”示范课程</w:t>
      </w:r>
    </w:p>
    <w:p w:rsidR="00747901" w:rsidRDefault="00747901" w:rsidP="00747901">
      <w:pPr>
        <w:spacing w:line="438" w:lineRule="exact"/>
        <w:sectPr w:rsidR="00747901">
          <w:pgSz w:w="11910" w:h="16840"/>
          <w:pgMar w:top="144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a5"/>
        <w:spacing w:before="85" w:line="312" w:lineRule="auto"/>
        <w:ind w:right="376"/>
      </w:pPr>
      <w:r>
        <w:lastRenderedPageBreak/>
        <w:t>15</w:t>
      </w:r>
      <w:r>
        <w:rPr>
          <w:spacing w:val="1"/>
        </w:rPr>
        <w:t xml:space="preserve"> 门；每个学院推出 </w:t>
      </w:r>
      <w:r>
        <w:t>1</w:t>
      </w:r>
      <w:r>
        <w:rPr>
          <w:spacing w:val="-11"/>
        </w:rPr>
        <w:t xml:space="preserve"> </w:t>
      </w:r>
      <w:proofErr w:type="gramStart"/>
      <w:r>
        <w:rPr>
          <w:spacing w:val="-11"/>
        </w:rPr>
        <w:t>个</w:t>
      </w:r>
      <w:proofErr w:type="gramEnd"/>
      <w:r>
        <w:rPr>
          <w:spacing w:val="-11"/>
        </w:rPr>
        <w:t>“课程思政”先进教学团队典型、</w:t>
      </w:r>
      <w:r>
        <w:t>2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门以上</w:t>
      </w:r>
      <w:proofErr w:type="gramEnd"/>
      <w:r>
        <w:rPr>
          <w:spacing w:val="-2"/>
        </w:rPr>
        <w:t>“课程思政”教学示范课。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347"/>
        </w:tabs>
        <w:spacing w:line="312" w:lineRule="auto"/>
        <w:ind w:left="381" w:right="280" w:firstLine="643"/>
        <w:jc w:val="both"/>
        <w:rPr>
          <w:sz w:val="32"/>
        </w:rPr>
      </w:pPr>
      <w:r>
        <w:rPr>
          <w:rFonts w:ascii="仿宋" w:eastAsia="仿宋" w:hAnsi="仿宋" w:hint="eastAsia"/>
          <w:b/>
          <w:spacing w:val="-11"/>
          <w:sz w:val="32"/>
        </w:rPr>
        <w:t>实施课堂质量提升工程。</w:t>
      </w:r>
      <w:r>
        <w:rPr>
          <w:sz w:val="32"/>
        </w:rPr>
        <w:t>大力推进以课堂教学改革为核心的</w:t>
      </w:r>
      <w:r>
        <w:rPr>
          <w:spacing w:val="-11"/>
          <w:sz w:val="32"/>
        </w:rPr>
        <w:t xml:space="preserve">“三教”改革，全面形成以教学能力竞赛为引领、以提升质量为核心的“线上+线下”课堂教学新常态，获得省级以上教学能力比赛一等奖 </w:t>
      </w:r>
      <w:r>
        <w:rPr>
          <w:sz w:val="32"/>
        </w:rPr>
        <w:t>1</w:t>
      </w:r>
      <w:r>
        <w:rPr>
          <w:spacing w:val="-9"/>
          <w:sz w:val="32"/>
        </w:rPr>
        <w:t xml:space="preserve"> 项。全面修订课堂教学质量评价指标，确保临床、护理</w:t>
      </w:r>
      <w:proofErr w:type="gramStart"/>
      <w:r>
        <w:rPr>
          <w:spacing w:val="-9"/>
          <w:sz w:val="32"/>
        </w:rPr>
        <w:t>专</w:t>
      </w:r>
      <w:r>
        <w:rPr>
          <w:spacing w:val="-1"/>
          <w:sz w:val="32"/>
        </w:rPr>
        <w:t>业执考成绩</w:t>
      </w:r>
      <w:proofErr w:type="gramEnd"/>
      <w:r>
        <w:rPr>
          <w:spacing w:val="-1"/>
          <w:sz w:val="32"/>
        </w:rPr>
        <w:t>继续保持全国领先，预防在首届考试中取得领先地位， 康复、影像、检验专业职业资格考试位居前列。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347"/>
        </w:tabs>
        <w:spacing w:line="312" w:lineRule="auto"/>
        <w:ind w:left="381" w:right="216" w:firstLine="643"/>
        <w:rPr>
          <w:sz w:val="32"/>
        </w:rPr>
      </w:pPr>
      <w:r>
        <w:rPr>
          <w:rFonts w:ascii="仿宋" w:eastAsia="仿宋" w:hAnsi="仿宋" w:hint="eastAsia"/>
          <w:b/>
          <w:spacing w:val="-7"/>
          <w:sz w:val="32"/>
        </w:rPr>
        <w:t>加快高水平专业群建设。</w:t>
      </w:r>
      <w:r>
        <w:rPr>
          <w:spacing w:val="-17"/>
          <w:sz w:val="32"/>
        </w:rPr>
        <w:t>以“双高”建设为引领，做强临床、</w:t>
      </w:r>
      <w:r>
        <w:rPr>
          <w:spacing w:val="-15"/>
          <w:sz w:val="32"/>
        </w:rPr>
        <w:t xml:space="preserve">做大预防 </w:t>
      </w:r>
      <w:r>
        <w:rPr>
          <w:sz w:val="32"/>
        </w:rPr>
        <w:t>2</w:t>
      </w:r>
      <w:r>
        <w:rPr>
          <w:spacing w:val="-11"/>
          <w:sz w:val="32"/>
        </w:rPr>
        <w:t xml:space="preserve"> </w:t>
      </w:r>
      <w:proofErr w:type="gramStart"/>
      <w:r>
        <w:rPr>
          <w:spacing w:val="-11"/>
          <w:sz w:val="32"/>
        </w:rPr>
        <w:t>个</w:t>
      </w:r>
      <w:proofErr w:type="gramEnd"/>
      <w:r>
        <w:rPr>
          <w:spacing w:val="-11"/>
          <w:sz w:val="32"/>
        </w:rPr>
        <w:t>重点建设专业，高定位、特色化建设新开办的中医学</w:t>
      </w:r>
      <w:r>
        <w:rPr>
          <w:spacing w:val="-18"/>
          <w:sz w:val="32"/>
        </w:rPr>
        <w:t>专业，进一步强化护理、康复专业群建设，科学制定人才培养方案， 组建高水平医学专业群；切实做好口腔医学专业人才储备和实验室建设工作，积极申报公共卫生类专业，大力加强应用型专业</w:t>
      </w:r>
      <w:r>
        <w:rPr>
          <w:sz w:val="32"/>
        </w:rPr>
        <w:t xml:space="preserve">（学科） </w:t>
      </w:r>
      <w:r>
        <w:rPr>
          <w:spacing w:val="-10"/>
          <w:sz w:val="32"/>
        </w:rPr>
        <w:t>建设；围绕省级生物医药检验检测产教融合集成平台项目，重组并</w:t>
      </w:r>
      <w:r>
        <w:rPr>
          <w:spacing w:val="-14"/>
          <w:sz w:val="32"/>
        </w:rPr>
        <w:t>打造高水平药学专业群。进一步完善现代职教体系，申报高职本科</w:t>
      </w:r>
      <w:r>
        <w:rPr>
          <w:spacing w:val="-12"/>
          <w:sz w:val="32"/>
        </w:rPr>
        <w:t xml:space="preserve">联合培养项目 </w:t>
      </w:r>
      <w:r>
        <w:rPr>
          <w:sz w:val="32"/>
        </w:rPr>
        <w:t>1</w:t>
      </w:r>
      <w:r>
        <w:rPr>
          <w:spacing w:val="-10"/>
          <w:sz w:val="32"/>
        </w:rPr>
        <w:t xml:space="preserve"> 项、中高职分段培养项目 </w:t>
      </w:r>
      <w:r>
        <w:rPr>
          <w:sz w:val="32"/>
        </w:rPr>
        <w:t>1—2</w:t>
      </w:r>
      <w:r>
        <w:rPr>
          <w:spacing w:val="-33"/>
          <w:sz w:val="32"/>
        </w:rPr>
        <w:t xml:space="preserve"> 项；深入实施</w:t>
      </w:r>
      <w:r>
        <w:rPr>
          <w:sz w:val="32"/>
        </w:rPr>
        <w:t xml:space="preserve">“1+X” </w:t>
      </w:r>
      <w:r>
        <w:rPr>
          <w:spacing w:val="-8"/>
          <w:sz w:val="32"/>
        </w:rPr>
        <w:t>试点人才培养改革方案，启动“老年照护”“母婴护理”等职业技能等级证书院校培训。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347"/>
        </w:tabs>
        <w:spacing w:line="430" w:lineRule="exact"/>
        <w:ind w:left="1346" w:right="0" w:hanging="323"/>
        <w:rPr>
          <w:sz w:val="32"/>
        </w:rPr>
      </w:pPr>
      <w:r>
        <w:rPr>
          <w:rFonts w:ascii="仿宋" w:eastAsia="仿宋" w:hint="eastAsia"/>
          <w:b/>
          <w:spacing w:val="-9"/>
          <w:sz w:val="32"/>
        </w:rPr>
        <w:t>加大教学资源开发运用力度。</w:t>
      </w:r>
      <w:r>
        <w:rPr>
          <w:sz w:val="32"/>
        </w:rPr>
        <w:t>新立项国家级精品在线开放课</w:t>
      </w:r>
    </w:p>
    <w:p w:rsidR="00747901" w:rsidRDefault="00747901" w:rsidP="00747901">
      <w:pPr>
        <w:pStyle w:val="a5"/>
        <w:spacing w:before="120" w:line="312" w:lineRule="auto"/>
        <w:ind w:left="381" w:right="374"/>
      </w:pPr>
      <w:r>
        <w:rPr>
          <w:spacing w:val="7"/>
        </w:rPr>
        <w:t xml:space="preserve">程 </w:t>
      </w:r>
      <w:r>
        <w:t>1</w:t>
      </w:r>
      <w:r>
        <w:rPr>
          <w:spacing w:val="4"/>
        </w:rPr>
        <w:t xml:space="preserve"> 门，完成 </w:t>
      </w:r>
      <w:r>
        <w:t>13 门省级精品开放课程建设任务，新增省级精品开放课程 3</w:t>
      </w:r>
      <w:r>
        <w:rPr>
          <w:spacing w:val="-5"/>
        </w:rPr>
        <w:t xml:space="preserve"> 门，立项建设校级精品 </w:t>
      </w:r>
      <w:r>
        <w:t>SPOC30</w:t>
      </w:r>
      <w:r>
        <w:rPr>
          <w:spacing w:val="-5"/>
        </w:rPr>
        <w:t xml:space="preserve"> 门，实现高水平专业</w:t>
      </w:r>
      <w:proofErr w:type="gramStart"/>
      <w:r>
        <w:rPr>
          <w:spacing w:val="-5"/>
        </w:rPr>
        <w:t>群核</w:t>
      </w:r>
      <w:r>
        <w:rPr>
          <w:spacing w:val="-11"/>
        </w:rPr>
        <w:t>心</w:t>
      </w:r>
      <w:proofErr w:type="gramEnd"/>
      <w:r>
        <w:rPr>
          <w:spacing w:val="-11"/>
        </w:rPr>
        <w:t>课程全覆盖；深入推进专业核心课程试题库建设和无纸</w:t>
      </w:r>
      <w:proofErr w:type="gramStart"/>
      <w:r>
        <w:rPr>
          <w:spacing w:val="-11"/>
        </w:rPr>
        <w:t>化考核</w:t>
      </w:r>
      <w:proofErr w:type="gramEnd"/>
      <w:r>
        <w:rPr>
          <w:spacing w:val="-11"/>
        </w:rPr>
        <w:t>改革。深化教材改革，着力开发立体化、活页式和手册式等新型教材6</w:t>
      </w:r>
      <w:r>
        <w:rPr>
          <w:spacing w:val="-3"/>
        </w:rPr>
        <w:t xml:space="preserve"> 本，新增国家规划教材 </w:t>
      </w:r>
      <w:r>
        <w:t>6</w:t>
      </w:r>
      <w:r>
        <w:rPr>
          <w:spacing w:val="-3"/>
        </w:rPr>
        <w:t xml:space="preserve"> 本、省重点教材 </w:t>
      </w:r>
      <w:r>
        <w:t>2</w:t>
      </w:r>
      <w:r>
        <w:rPr>
          <w:spacing w:val="-2"/>
        </w:rPr>
        <w:t xml:space="preserve"> 本。</w:t>
      </w:r>
    </w:p>
    <w:p w:rsidR="00747901" w:rsidRDefault="00747901" w:rsidP="00747901">
      <w:pPr>
        <w:spacing w:line="312" w:lineRule="auto"/>
        <w:sectPr w:rsidR="00747901">
          <w:pgSz w:w="11910" w:h="16840"/>
          <w:pgMar w:top="142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347"/>
        </w:tabs>
        <w:spacing w:before="85" w:line="312" w:lineRule="auto"/>
        <w:ind w:firstLine="643"/>
        <w:jc w:val="both"/>
        <w:rPr>
          <w:sz w:val="32"/>
        </w:rPr>
      </w:pPr>
      <w:r>
        <w:rPr>
          <w:rFonts w:ascii="仿宋" w:eastAsia="仿宋" w:hAnsi="仿宋" w:hint="eastAsia"/>
          <w:b/>
          <w:spacing w:val="-11"/>
          <w:sz w:val="32"/>
        </w:rPr>
        <w:lastRenderedPageBreak/>
        <w:t>深化“一体双元”人才培养改革。</w:t>
      </w:r>
      <w:r>
        <w:rPr>
          <w:spacing w:val="-6"/>
          <w:sz w:val="32"/>
        </w:rPr>
        <w:t>新增预防、检验等专业开展临床改革试点，深入实施临床专业“3+2”分段培养班开展“四</w:t>
      </w:r>
      <w:r>
        <w:rPr>
          <w:spacing w:val="-10"/>
          <w:sz w:val="32"/>
        </w:rPr>
        <w:t xml:space="preserve">双一体”协同育人模式改革，推进药学、中药、口腔等专业现代学徒制试点和订单培养，申报教育部现代学徒制试点项目 </w:t>
      </w:r>
      <w:r>
        <w:rPr>
          <w:sz w:val="32"/>
        </w:rPr>
        <w:t>1-2</w:t>
      </w:r>
      <w:r>
        <w:rPr>
          <w:spacing w:val="-3"/>
          <w:sz w:val="32"/>
        </w:rPr>
        <w:t xml:space="preserve"> 项。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347"/>
        </w:tabs>
        <w:spacing w:line="312" w:lineRule="auto"/>
        <w:ind w:right="261" w:firstLine="643"/>
        <w:jc w:val="both"/>
        <w:rPr>
          <w:sz w:val="32"/>
        </w:rPr>
      </w:pPr>
      <w:r>
        <w:rPr>
          <w:rFonts w:ascii="仿宋" w:eastAsia="仿宋" w:hint="eastAsia"/>
          <w:b/>
          <w:w w:val="95"/>
          <w:sz w:val="32"/>
        </w:rPr>
        <w:t>加强教育教学成果培育。</w:t>
      </w:r>
      <w:r>
        <w:rPr>
          <w:w w:val="95"/>
          <w:sz w:val="32"/>
        </w:rPr>
        <w:t xml:space="preserve">设立学校教育教学成果培育专项，  </w:t>
      </w:r>
      <w:r>
        <w:rPr>
          <w:spacing w:val="1"/>
          <w:sz w:val="32"/>
        </w:rPr>
        <w:t xml:space="preserve">有针对性地遴选基础扎实、特色鲜明、实用性强的成果 </w:t>
      </w:r>
      <w:r>
        <w:rPr>
          <w:sz w:val="32"/>
        </w:rPr>
        <w:t>10</w:t>
      </w:r>
      <w:r>
        <w:rPr>
          <w:spacing w:val="7"/>
          <w:sz w:val="32"/>
        </w:rPr>
        <w:t xml:space="preserve"> 项，同</w:t>
      </w:r>
    </w:p>
    <w:p w:rsidR="00747901" w:rsidRDefault="00747901" w:rsidP="00747901">
      <w:pPr>
        <w:pStyle w:val="a5"/>
        <w:spacing w:line="312" w:lineRule="auto"/>
        <w:ind w:right="376"/>
      </w:pPr>
      <w:r>
        <w:rPr>
          <w:spacing w:val="-1"/>
        </w:rPr>
        <w:t xml:space="preserve">时在校级层面重点培育扶持 </w:t>
      </w:r>
      <w:r>
        <w:t>3-5</w:t>
      </w:r>
      <w:r>
        <w:rPr>
          <w:spacing w:val="-6"/>
        </w:rPr>
        <w:t xml:space="preserve"> 项，着力打造标志性、高水平的教</w:t>
      </w:r>
      <w:r>
        <w:rPr>
          <w:spacing w:val="-8"/>
        </w:rPr>
        <w:t>育教学改革实践成果，确保获得省级教学成果奖一等奖，国家级教学成果取得突破。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347"/>
        </w:tabs>
        <w:spacing w:line="312" w:lineRule="auto"/>
        <w:ind w:left="381" w:firstLine="643"/>
        <w:jc w:val="both"/>
        <w:rPr>
          <w:sz w:val="32"/>
        </w:rPr>
      </w:pPr>
      <w:r>
        <w:rPr>
          <w:rFonts w:ascii="仿宋" w:eastAsia="仿宋" w:hint="eastAsia"/>
          <w:b/>
          <w:spacing w:val="-6"/>
          <w:sz w:val="32"/>
        </w:rPr>
        <w:t>改善校内实践教学条件。</w:t>
      </w:r>
      <w:r>
        <w:rPr>
          <w:spacing w:val="-9"/>
          <w:sz w:val="32"/>
        </w:rPr>
        <w:t>加强标准化建设，制订学校实验实</w:t>
      </w:r>
      <w:r>
        <w:rPr>
          <w:spacing w:val="-8"/>
          <w:sz w:val="32"/>
        </w:rPr>
        <w:t>训标准化建设实施办法，从实践教学、实验实训室、仪器设备、耗</w:t>
      </w:r>
      <w:r>
        <w:rPr>
          <w:spacing w:val="-12"/>
          <w:sz w:val="32"/>
        </w:rPr>
        <w:t>材、队伍、安全等方面规范实验实</w:t>
      </w:r>
      <w:proofErr w:type="gramStart"/>
      <w:r>
        <w:rPr>
          <w:spacing w:val="-12"/>
          <w:sz w:val="32"/>
        </w:rPr>
        <w:t>训管理</w:t>
      </w:r>
      <w:proofErr w:type="gramEnd"/>
      <w:r>
        <w:rPr>
          <w:spacing w:val="-12"/>
          <w:sz w:val="32"/>
        </w:rPr>
        <w:t>全过程，形成学校实验实</w:t>
      </w:r>
      <w:proofErr w:type="gramStart"/>
      <w:r>
        <w:rPr>
          <w:spacing w:val="-12"/>
          <w:sz w:val="32"/>
        </w:rPr>
        <w:t>训管理</w:t>
      </w:r>
      <w:proofErr w:type="gramEnd"/>
      <w:r>
        <w:rPr>
          <w:spacing w:val="-12"/>
          <w:sz w:val="32"/>
        </w:rPr>
        <w:t>系列标准。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347"/>
        </w:tabs>
        <w:spacing w:line="312" w:lineRule="auto"/>
        <w:ind w:left="381" w:firstLine="643"/>
        <w:jc w:val="both"/>
        <w:rPr>
          <w:sz w:val="32"/>
        </w:rPr>
      </w:pPr>
      <w:r>
        <w:rPr>
          <w:rFonts w:ascii="仿宋" w:eastAsia="仿宋" w:hAnsi="仿宋" w:hint="eastAsia"/>
          <w:b/>
          <w:spacing w:val="-6"/>
          <w:sz w:val="32"/>
        </w:rPr>
        <w:t>加强学生教育管理服务。</w:t>
      </w:r>
      <w:r>
        <w:rPr>
          <w:spacing w:val="-8"/>
          <w:sz w:val="32"/>
        </w:rPr>
        <w:t>注重学生思想政治教育、养成教育</w:t>
      </w:r>
      <w:r>
        <w:rPr>
          <w:spacing w:val="-14"/>
          <w:sz w:val="32"/>
        </w:rPr>
        <w:t>和综合素质培养，实施学生管理</w:t>
      </w:r>
      <w:r>
        <w:rPr>
          <w:sz w:val="32"/>
        </w:rPr>
        <w:t>“333</w:t>
      </w:r>
      <w:r>
        <w:rPr>
          <w:spacing w:val="-20"/>
          <w:sz w:val="32"/>
        </w:rPr>
        <w:t xml:space="preserve"> 工程”；提升校外学生教育管</w:t>
      </w:r>
      <w:r>
        <w:rPr>
          <w:spacing w:val="-11"/>
          <w:sz w:val="32"/>
        </w:rPr>
        <w:t>理服务水平，加强校外学生管理队伍培训，定期开展校外学生管理</w:t>
      </w:r>
      <w:r>
        <w:rPr>
          <w:spacing w:val="-10"/>
          <w:sz w:val="32"/>
        </w:rPr>
        <w:t>工作巡查和</w:t>
      </w:r>
      <w:proofErr w:type="gramStart"/>
      <w:r>
        <w:rPr>
          <w:spacing w:val="-10"/>
          <w:sz w:val="32"/>
        </w:rPr>
        <w:t>研判</w:t>
      </w:r>
      <w:proofErr w:type="gramEnd"/>
      <w:r>
        <w:rPr>
          <w:spacing w:val="-10"/>
          <w:sz w:val="32"/>
        </w:rPr>
        <w:t>。推进学生管理服务平台系统融合和信息共享，提升学生事务信息化管理水平。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350"/>
        </w:tabs>
        <w:spacing w:line="312" w:lineRule="auto"/>
        <w:ind w:left="381" w:right="374" w:firstLine="643"/>
        <w:jc w:val="both"/>
        <w:rPr>
          <w:sz w:val="32"/>
        </w:rPr>
      </w:pPr>
      <w:r>
        <w:rPr>
          <w:rFonts w:ascii="仿宋" w:eastAsia="仿宋" w:hAnsi="仿宋" w:hint="eastAsia"/>
          <w:b/>
          <w:spacing w:val="3"/>
          <w:sz w:val="32"/>
        </w:rPr>
        <w:t>做好招生就业创业工作。</w:t>
      </w:r>
      <w:r>
        <w:rPr>
          <w:sz w:val="32"/>
        </w:rPr>
        <w:t>实现毕业生初次就业率&gt;90%，年</w:t>
      </w:r>
      <w:r>
        <w:rPr>
          <w:spacing w:val="-1"/>
          <w:sz w:val="32"/>
        </w:rPr>
        <w:t>终就业率</w:t>
      </w:r>
      <w:r>
        <w:rPr>
          <w:spacing w:val="-5"/>
          <w:sz w:val="32"/>
        </w:rPr>
        <w:t>&gt;98%</w:t>
      </w:r>
      <w:r>
        <w:rPr>
          <w:spacing w:val="-2"/>
          <w:sz w:val="32"/>
        </w:rPr>
        <w:t>，协议就业率</w:t>
      </w:r>
      <w:r>
        <w:rPr>
          <w:sz w:val="32"/>
        </w:rPr>
        <w:t>&gt;70</w:t>
      </w:r>
      <w:r>
        <w:rPr>
          <w:spacing w:val="-5"/>
          <w:sz w:val="32"/>
        </w:rPr>
        <w:t>%的目标。深化创新创业教育，构</w:t>
      </w:r>
      <w:r>
        <w:rPr>
          <w:spacing w:val="-11"/>
          <w:sz w:val="32"/>
        </w:rPr>
        <w:t>建“课堂</w:t>
      </w:r>
      <w:r>
        <w:rPr>
          <w:spacing w:val="-1"/>
          <w:sz w:val="32"/>
        </w:rPr>
        <w:t>（</w:t>
      </w:r>
      <w:r>
        <w:rPr>
          <w:spacing w:val="-5"/>
          <w:sz w:val="32"/>
        </w:rPr>
        <w:t>第一、二课堂融合</w:t>
      </w:r>
      <w:r>
        <w:rPr>
          <w:spacing w:val="-11"/>
          <w:sz w:val="32"/>
        </w:rPr>
        <w:t>）</w:t>
      </w:r>
      <w:r>
        <w:rPr>
          <w:spacing w:val="-5"/>
          <w:sz w:val="32"/>
        </w:rPr>
        <w:t>—科研—竞赛—创业”一体化双创</w:t>
      </w:r>
      <w:r>
        <w:rPr>
          <w:spacing w:val="-12"/>
          <w:sz w:val="32"/>
        </w:rPr>
        <w:t>教育新体系，获“</w:t>
      </w:r>
      <w:r>
        <w:rPr>
          <w:spacing w:val="-1"/>
          <w:w w:val="104"/>
          <w:sz w:val="32"/>
        </w:rPr>
        <w:t>互联网+</w:t>
      </w:r>
      <w:r>
        <w:rPr>
          <w:spacing w:val="-18"/>
          <w:sz w:val="32"/>
        </w:rPr>
        <w:t xml:space="preserve">”“挑战杯”等创新创业竞赛国家二等奖 </w:t>
      </w:r>
      <w:r>
        <w:rPr>
          <w:sz w:val="32"/>
        </w:rPr>
        <w:t>1</w:t>
      </w:r>
      <w:r>
        <w:rPr>
          <w:spacing w:val="-10"/>
          <w:sz w:val="32"/>
        </w:rPr>
        <w:t xml:space="preserve"> 项、省二等奖以上 </w:t>
      </w:r>
      <w:r>
        <w:rPr>
          <w:sz w:val="32"/>
        </w:rPr>
        <w:t>6</w:t>
      </w:r>
      <w:r>
        <w:rPr>
          <w:spacing w:val="-5"/>
          <w:sz w:val="32"/>
        </w:rPr>
        <w:t xml:space="preserve"> 项，入选省大学生创新创业训练计划项目 </w:t>
      </w:r>
      <w:r>
        <w:rPr>
          <w:sz w:val="32"/>
        </w:rPr>
        <w:t>20 项以上。</w:t>
      </w:r>
    </w:p>
    <w:p w:rsidR="00747901" w:rsidRDefault="00747901" w:rsidP="00747901">
      <w:pPr>
        <w:spacing w:line="312" w:lineRule="auto"/>
        <w:jc w:val="both"/>
        <w:rPr>
          <w:sz w:val="32"/>
        </w:rPr>
        <w:sectPr w:rsidR="00747901">
          <w:pgSz w:w="11910" w:h="16840"/>
          <w:pgMar w:top="142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1"/>
        <w:spacing w:before="45"/>
      </w:pPr>
      <w:r>
        <w:lastRenderedPageBreak/>
        <w:t>（二）坚持人才强校，深入推进高层次的师资队伍建设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12"/>
        </w:tabs>
        <w:spacing w:before="171" w:line="312" w:lineRule="auto"/>
        <w:ind w:right="376" w:firstLine="643"/>
        <w:jc w:val="both"/>
        <w:rPr>
          <w:sz w:val="32"/>
        </w:rPr>
      </w:pPr>
      <w:r>
        <w:rPr>
          <w:rFonts w:ascii="仿宋" w:eastAsia="仿宋" w:hAnsi="仿宋" w:hint="eastAsia"/>
          <w:b/>
          <w:sz w:val="32"/>
        </w:rPr>
        <w:t>实施“双百”建设工程。</w:t>
      </w:r>
      <w:r>
        <w:rPr>
          <w:sz w:val="32"/>
        </w:rPr>
        <w:t>加大专业带头人、学科带头人、</w:t>
      </w:r>
      <w:r>
        <w:rPr>
          <w:spacing w:val="1"/>
          <w:sz w:val="32"/>
        </w:rPr>
        <w:t xml:space="preserve">科技领军人才等引进力度，全年引进高层次人才 </w:t>
      </w:r>
      <w:r>
        <w:rPr>
          <w:sz w:val="32"/>
        </w:rPr>
        <w:t>20</w:t>
      </w:r>
      <w:r>
        <w:rPr>
          <w:spacing w:val="3"/>
          <w:sz w:val="32"/>
        </w:rPr>
        <w:t xml:space="preserve"> 名以上；实施</w:t>
      </w:r>
      <w:r>
        <w:rPr>
          <w:spacing w:val="-10"/>
          <w:sz w:val="32"/>
        </w:rPr>
        <w:t>“行业技术人才柔性引进计划”，培育引进技术技能大师和产业教</w:t>
      </w:r>
      <w:r>
        <w:rPr>
          <w:spacing w:val="8"/>
          <w:sz w:val="32"/>
        </w:rPr>
        <w:t xml:space="preserve">授 </w:t>
      </w:r>
      <w:r>
        <w:rPr>
          <w:sz w:val="32"/>
        </w:rPr>
        <w:t>6</w:t>
      </w:r>
      <w:r>
        <w:rPr>
          <w:spacing w:val="-6"/>
          <w:sz w:val="32"/>
        </w:rPr>
        <w:t xml:space="preserve"> 名；建立“双师型”名师工作室，培育省“六大人才高峰”、</w:t>
      </w:r>
    </w:p>
    <w:p w:rsidR="00747901" w:rsidRDefault="00747901" w:rsidP="00747901">
      <w:pPr>
        <w:pStyle w:val="a5"/>
        <w:spacing w:line="312" w:lineRule="auto"/>
        <w:ind w:right="374"/>
      </w:pPr>
      <w:r>
        <w:t>省“333”</w:t>
      </w:r>
      <w:r>
        <w:rPr>
          <w:spacing w:val="2"/>
        </w:rPr>
        <w:t xml:space="preserve">工程、省“青蓝工程”等资助项目 </w:t>
      </w:r>
      <w:r>
        <w:t>6</w:t>
      </w:r>
      <w:r>
        <w:rPr>
          <w:spacing w:val="2"/>
        </w:rPr>
        <w:t xml:space="preserve"> 人；鼓励青年教师</w:t>
      </w:r>
      <w:r>
        <w:rPr>
          <w:spacing w:val="4"/>
        </w:rPr>
        <w:t xml:space="preserve">攻读博士学位，确保 </w:t>
      </w:r>
      <w:r>
        <w:t>45</w:t>
      </w:r>
      <w:r>
        <w:rPr>
          <w:spacing w:val="1"/>
        </w:rPr>
        <w:t xml:space="preserve"> 岁以下青年教师硕士学位比例达 </w:t>
      </w:r>
      <w:r>
        <w:t xml:space="preserve">85%，45 </w:t>
      </w:r>
      <w:r>
        <w:rPr>
          <w:spacing w:val="-1"/>
        </w:rPr>
        <w:t xml:space="preserve">岁以下青年教师博士报考率达 </w:t>
      </w:r>
      <w:r>
        <w:rPr>
          <w:spacing w:val="-16"/>
        </w:rPr>
        <w:t>5</w:t>
      </w:r>
      <w:r>
        <w:rPr>
          <w:spacing w:val="-7"/>
        </w:rPr>
        <w:t xml:space="preserve">%，培养博士 </w:t>
      </w:r>
      <w:r>
        <w:t>10</w:t>
      </w:r>
      <w:r>
        <w:rPr>
          <w:spacing w:val="-8"/>
        </w:rPr>
        <w:t xml:space="preserve"> 名，全校具有博士学位人数达 </w:t>
      </w:r>
      <w:r>
        <w:t>60</w:t>
      </w:r>
      <w:r>
        <w:rPr>
          <w:spacing w:val="-2"/>
        </w:rPr>
        <w:t xml:space="preserve"> 人。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11"/>
        </w:tabs>
        <w:spacing w:line="312" w:lineRule="auto"/>
        <w:ind w:left="381" w:firstLine="643"/>
        <w:jc w:val="both"/>
        <w:rPr>
          <w:sz w:val="32"/>
        </w:rPr>
      </w:pPr>
      <w:r>
        <w:rPr>
          <w:rFonts w:ascii="仿宋" w:eastAsia="仿宋" w:hAnsi="仿宋" w:hint="eastAsia"/>
          <w:b/>
          <w:sz w:val="32"/>
        </w:rPr>
        <w:t>加强专业带头人、课程负责人培育。</w:t>
      </w:r>
      <w:r>
        <w:rPr>
          <w:sz w:val="32"/>
        </w:rPr>
        <w:t>按照专业带头人“三</w:t>
      </w:r>
      <w:r>
        <w:rPr>
          <w:spacing w:val="1"/>
          <w:sz w:val="32"/>
        </w:rPr>
        <w:t>高”标准（高学历、高职称和高影响力</w:t>
      </w:r>
      <w:r>
        <w:rPr>
          <w:spacing w:val="-158"/>
          <w:sz w:val="32"/>
        </w:rPr>
        <w:t>）</w:t>
      </w:r>
      <w:r>
        <w:rPr>
          <w:sz w:val="32"/>
        </w:rPr>
        <w:t>，制订专业带头人个人提</w:t>
      </w:r>
      <w:r>
        <w:rPr>
          <w:spacing w:val="-11"/>
          <w:sz w:val="32"/>
        </w:rPr>
        <w:t>升计划，并将其纳入考核指标；配齐配足高层次行业带头人或兼职</w:t>
      </w:r>
      <w:r>
        <w:rPr>
          <w:spacing w:val="-10"/>
          <w:sz w:val="32"/>
        </w:rPr>
        <w:t>带头人，确保重点建设专业均有教授或博士引领；实施“一月一专</w:t>
      </w:r>
      <w:r>
        <w:rPr>
          <w:spacing w:val="-12"/>
          <w:sz w:val="32"/>
        </w:rPr>
        <w:t>题”培训计划，稳步提高专业建设能力与水平；探索下放一定的专</w:t>
      </w:r>
      <w:r>
        <w:rPr>
          <w:spacing w:val="-7"/>
          <w:sz w:val="32"/>
        </w:rPr>
        <w:t>业建设经费和教改自主权，充分发挥其在人才培养、课程开发、教学改革等方面的核心带头作用。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09"/>
        </w:tabs>
        <w:spacing w:line="312" w:lineRule="auto"/>
        <w:ind w:left="381" w:right="216" w:firstLine="643"/>
        <w:jc w:val="both"/>
        <w:rPr>
          <w:sz w:val="32"/>
        </w:rPr>
      </w:pPr>
      <w:r>
        <w:rPr>
          <w:rFonts w:ascii="仿宋" w:eastAsia="仿宋" w:hAnsi="仿宋" w:hint="eastAsia"/>
          <w:b/>
          <w:spacing w:val="-7"/>
          <w:sz w:val="32"/>
        </w:rPr>
        <w:t>促进教师职业发展。</w:t>
      </w:r>
      <w:r>
        <w:rPr>
          <w:spacing w:val="-8"/>
          <w:sz w:val="32"/>
        </w:rPr>
        <w:t xml:space="preserve">实施“高层次人才培育支持专项计划” </w:t>
      </w:r>
      <w:r>
        <w:rPr>
          <w:spacing w:val="-12"/>
          <w:sz w:val="32"/>
        </w:rPr>
        <w:t>和“青年拔尖人才成长支持计划”，骨干教师参加国培、</w:t>
      </w:r>
      <w:proofErr w:type="gramStart"/>
      <w:r>
        <w:rPr>
          <w:spacing w:val="-12"/>
          <w:sz w:val="32"/>
        </w:rPr>
        <w:t>省培达</w:t>
      </w:r>
      <w:proofErr w:type="gramEnd"/>
      <w:r>
        <w:rPr>
          <w:sz w:val="32"/>
        </w:rPr>
        <w:t xml:space="preserve"> </w:t>
      </w:r>
      <w:r>
        <w:rPr>
          <w:spacing w:val="-1"/>
          <w:w w:val="99"/>
          <w:sz w:val="32"/>
        </w:rPr>
        <w:t>35</w:t>
      </w:r>
    </w:p>
    <w:p w:rsidR="00747901" w:rsidRDefault="00747901" w:rsidP="00747901">
      <w:pPr>
        <w:pStyle w:val="a5"/>
        <w:spacing w:line="312" w:lineRule="auto"/>
        <w:ind w:left="381" w:right="375"/>
      </w:pPr>
      <w:r>
        <w:t>人及国（境）</w:t>
      </w:r>
      <w:r>
        <w:rPr>
          <w:spacing w:val="3"/>
        </w:rPr>
        <w:t xml:space="preserve">外培训、研修达 </w:t>
      </w:r>
      <w:r>
        <w:t>50 人次以上；深入实施“优秀中青</w:t>
      </w:r>
      <w:r>
        <w:rPr>
          <w:spacing w:val="-7"/>
        </w:rPr>
        <w:t>年专业带头人培养计划”和“优秀青年骨干教师培养计划”，遴选</w:t>
      </w:r>
      <w:r>
        <w:rPr>
          <w:spacing w:val="-1"/>
        </w:rPr>
        <w:t xml:space="preserve">优秀中青年专业头人培养对象 </w:t>
      </w:r>
      <w:r>
        <w:t>3</w:t>
      </w:r>
      <w:r>
        <w:rPr>
          <w:spacing w:val="-3"/>
        </w:rPr>
        <w:t xml:space="preserve"> 名、青年骨干教师 </w:t>
      </w:r>
      <w:r>
        <w:t>12</w:t>
      </w:r>
      <w:r>
        <w:rPr>
          <w:spacing w:val="-2"/>
        </w:rPr>
        <w:t xml:space="preserve"> 名。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11"/>
        </w:tabs>
        <w:spacing w:line="312" w:lineRule="auto"/>
        <w:ind w:left="381" w:firstLine="643"/>
        <w:jc w:val="both"/>
        <w:rPr>
          <w:sz w:val="32"/>
        </w:rPr>
      </w:pPr>
      <w:r>
        <w:rPr>
          <w:rFonts w:ascii="仿宋" w:eastAsia="仿宋" w:hAnsi="仿宋" w:hint="eastAsia"/>
          <w:b/>
          <w:sz w:val="32"/>
        </w:rPr>
        <w:t>打造</w:t>
      </w:r>
      <w:proofErr w:type="gramStart"/>
      <w:r>
        <w:rPr>
          <w:rFonts w:ascii="仿宋" w:eastAsia="仿宋" w:hAnsi="仿宋" w:hint="eastAsia"/>
          <w:b/>
          <w:sz w:val="32"/>
        </w:rPr>
        <w:t>医</w:t>
      </w:r>
      <w:proofErr w:type="gramEnd"/>
      <w:r>
        <w:rPr>
          <w:rFonts w:ascii="仿宋" w:eastAsia="仿宋" w:hAnsi="仿宋" w:hint="eastAsia"/>
          <w:b/>
          <w:sz w:val="32"/>
        </w:rPr>
        <w:t>教融合“双师”教学团队。</w:t>
      </w:r>
      <w:r>
        <w:rPr>
          <w:spacing w:val="-1"/>
          <w:sz w:val="32"/>
        </w:rPr>
        <w:t>贯彻落实《深化新时代</w:t>
      </w:r>
      <w:r>
        <w:rPr>
          <w:spacing w:val="-11"/>
          <w:sz w:val="32"/>
        </w:rPr>
        <w:t>职业教育“双师型”教师队伍建设改革实施方案》文件要求，确保</w:t>
      </w:r>
      <w:r>
        <w:rPr>
          <w:spacing w:val="2"/>
          <w:sz w:val="32"/>
        </w:rPr>
        <w:t xml:space="preserve">每 </w:t>
      </w:r>
      <w:r>
        <w:rPr>
          <w:sz w:val="32"/>
        </w:rPr>
        <w:t>5</w:t>
      </w:r>
      <w:r>
        <w:rPr>
          <w:spacing w:val="9"/>
          <w:sz w:val="32"/>
        </w:rPr>
        <w:t xml:space="preserve"> 年累计不少于 </w:t>
      </w:r>
      <w:r>
        <w:rPr>
          <w:sz w:val="32"/>
        </w:rPr>
        <w:t>6</w:t>
      </w:r>
      <w:r>
        <w:rPr>
          <w:spacing w:val="1"/>
          <w:sz w:val="32"/>
        </w:rPr>
        <w:t xml:space="preserve"> </w:t>
      </w:r>
      <w:proofErr w:type="gramStart"/>
      <w:r>
        <w:rPr>
          <w:spacing w:val="1"/>
          <w:sz w:val="32"/>
        </w:rPr>
        <w:t>个</w:t>
      </w:r>
      <w:proofErr w:type="gramEnd"/>
      <w:r>
        <w:rPr>
          <w:spacing w:val="1"/>
          <w:sz w:val="32"/>
        </w:rPr>
        <w:t xml:space="preserve">月实践，探索建立新教师为期 </w:t>
      </w:r>
      <w:r>
        <w:rPr>
          <w:sz w:val="32"/>
        </w:rPr>
        <w:t>1</w:t>
      </w:r>
      <w:r>
        <w:rPr>
          <w:spacing w:val="2"/>
          <w:sz w:val="32"/>
        </w:rPr>
        <w:t xml:space="preserve"> 年的教育</w:t>
      </w:r>
    </w:p>
    <w:p w:rsidR="00747901" w:rsidRDefault="00747901" w:rsidP="00747901">
      <w:pPr>
        <w:spacing w:line="312" w:lineRule="auto"/>
        <w:jc w:val="both"/>
        <w:rPr>
          <w:sz w:val="32"/>
        </w:rPr>
        <w:sectPr w:rsidR="00747901">
          <w:pgSz w:w="11910" w:h="16840"/>
          <w:pgMar w:top="146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a5"/>
        <w:spacing w:before="85" w:line="312" w:lineRule="auto"/>
        <w:ind w:right="290"/>
      </w:pPr>
      <w:r>
        <w:lastRenderedPageBreak/>
        <w:t>见习与为期 3 年的行（企）</w:t>
      </w:r>
      <w:proofErr w:type="gramStart"/>
      <w:r>
        <w:t>业实践</w:t>
      </w:r>
      <w:proofErr w:type="gramEnd"/>
      <w:r>
        <w:t xml:space="preserve">制度，确保专业教师“双师型” 比例达 40%以上；培育校级优秀教学团队 8 </w:t>
      </w:r>
      <w:proofErr w:type="gramStart"/>
      <w:r>
        <w:t>个</w:t>
      </w:r>
      <w:proofErr w:type="gramEnd"/>
      <w:r>
        <w:t xml:space="preserve">，建成省级优秀教学团队 1 </w:t>
      </w:r>
      <w:proofErr w:type="gramStart"/>
      <w:r>
        <w:t>个</w:t>
      </w:r>
      <w:proofErr w:type="gramEnd"/>
      <w:r>
        <w:t xml:space="preserve">，培育省级高水平结构化教学创新团队 1 </w:t>
      </w:r>
      <w:proofErr w:type="gramStart"/>
      <w:r>
        <w:t>个</w:t>
      </w:r>
      <w:proofErr w:type="gramEnd"/>
      <w:r>
        <w:t>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11"/>
        </w:tabs>
        <w:spacing w:line="312" w:lineRule="auto"/>
        <w:ind w:left="381" w:right="217" w:firstLine="643"/>
        <w:rPr>
          <w:sz w:val="32"/>
        </w:rPr>
      </w:pPr>
      <w:r>
        <w:rPr>
          <w:rFonts w:ascii="仿宋" w:eastAsia="仿宋" w:hint="eastAsia"/>
          <w:b/>
          <w:sz w:val="32"/>
        </w:rPr>
        <w:t>加强师德师风建设。</w:t>
      </w:r>
      <w:r>
        <w:rPr>
          <w:sz w:val="32"/>
        </w:rPr>
        <w:t>深入落实《中共中央、国务院关于全</w:t>
      </w:r>
      <w:r>
        <w:rPr>
          <w:spacing w:val="-15"/>
          <w:sz w:val="32"/>
        </w:rPr>
        <w:t xml:space="preserve">面深化新时代教师队伍建设改革的意见》文件精神，强化师德考评， </w:t>
      </w:r>
      <w:r>
        <w:rPr>
          <w:spacing w:val="-16"/>
          <w:sz w:val="32"/>
        </w:rPr>
        <w:t>建立师德考核档案，落实师德失范一票否决制，探索建立学校教师</w:t>
      </w:r>
      <w:r>
        <w:rPr>
          <w:spacing w:val="-15"/>
          <w:sz w:val="32"/>
        </w:rPr>
        <w:t>荣誉表彰体系。改革教师节评选表彰办法，充分发挥典型引领示范和辐射带动作用。</w:t>
      </w:r>
    </w:p>
    <w:p w:rsidR="00747901" w:rsidRDefault="00747901" w:rsidP="00747901">
      <w:pPr>
        <w:pStyle w:val="1"/>
        <w:spacing w:line="402" w:lineRule="exact"/>
      </w:pPr>
      <w:r>
        <w:t>（三）坚持校地融合，深入推进高标准的科研服务工作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09"/>
        </w:tabs>
        <w:spacing w:before="164" w:line="312" w:lineRule="auto"/>
        <w:ind w:left="381" w:right="215" w:firstLine="643"/>
        <w:rPr>
          <w:sz w:val="32"/>
        </w:rPr>
      </w:pPr>
      <w:r>
        <w:rPr>
          <w:rFonts w:ascii="仿宋" w:eastAsia="仿宋" w:hint="eastAsia"/>
          <w:b/>
          <w:spacing w:val="-11"/>
          <w:sz w:val="32"/>
        </w:rPr>
        <w:t>加强科技创新平台建设。</w:t>
      </w:r>
      <w:r>
        <w:rPr>
          <w:sz w:val="32"/>
        </w:rPr>
        <w:t xml:space="preserve">培育国家级博士后创新实践基地， </w:t>
      </w:r>
      <w:r>
        <w:rPr>
          <w:spacing w:val="-1"/>
          <w:sz w:val="32"/>
        </w:rPr>
        <w:t xml:space="preserve">新增分子生物学实验室 </w:t>
      </w:r>
      <w:r>
        <w:rPr>
          <w:sz w:val="32"/>
        </w:rPr>
        <w:t>2</w:t>
      </w:r>
      <w:r>
        <w:rPr>
          <w:spacing w:val="-7"/>
          <w:sz w:val="32"/>
        </w:rPr>
        <w:t xml:space="preserve"> </w:t>
      </w:r>
      <w:proofErr w:type="gramStart"/>
      <w:r>
        <w:rPr>
          <w:spacing w:val="-7"/>
          <w:sz w:val="32"/>
        </w:rPr>
        <w:t>个</w:t>
      </w:r>
      <w:proofErr w:type="gramEnd"/>
      <w:r>
        <w:rPr>
          <w:spacing w:val="-7"/>
          <w:sz w:val="32"/>
        </w:rPr>
        <w:t xml:space="preserve">，细胞功能检测实验室 </w:t>
      </w:r>
      <w:r>
        <w:rPr>
          <w:sz w:val="32"/>
        </w:rPr>
        <w:t>1</w:t>
      </w:r>
      <w:r>
        <w:rPr>
          <w:spacing w:val="-8"/>
          <w:sz w:val="32"/>
        </w:rPr>
        <w:t xml:space="preserve"> </w:t>
      </w:r>
      <w:proofErr w:type="gramStart"/>
      <w:r>
        <w:rPr>
          <w:spacing w:val="-8"/>
          <w:sz w:val="32"/>
        </w:rPr>
        <w:t>个</w:t>
      </w:r>
      <w:proofErr w:type="gramEnd"/>
      <w:r>
        <w:rPr>
          <w:spacing w:val="-8"/>
          <w:sz w:val="32"/>
        </w:rPr>
        <w:t xml:space="preserve">，药物合成和中药提取实验室各 </w:t>
      </w:r>
      <w:r>
        <w:rPr>
          <w:sz w:val="32"/>
        </w:rPr>
        <w:t>1</w:t>
      </w:r>
      <w:r>
        <w:rPr>
          <w:spacing w:val="-11"/>
          <w:sz w:val="32"/>
        </w:rPr>
        <w:t xml:space="preserve"> </w:t>
      </w:r>
      <w:proofErr w:type="gramStart"/>
      <w:r>
        <w:rPr>
          <w:spacing w:val="-11"/>
          <w:sz w:val="32"/>
        </w:rPr>
        <w:t>个</w:t>
      </w:r>
      <w:proofErr w:type="gramEnd"/>
      <w:r>
        <w:rPr>
          <w:spacing w:val="-11"/>
          <w:sz w:val="32"/>
        </w:rPr>
        <w:t xml:space="preserve">，新建 </w:t>
      </w:r>
      <w:r>
        <w:rPr>
          <w:sz w:val="32"/>
        </w:rPr>
        <w:t>SPF</w:t>
      </w:r>
      <w:r>
        <w:rPr>
          <w:spacing w:val="-3"/>
          <w:sz w:val="32"/>
        </w:rPr>
        <w:t xml:space="preserve"> 级动物房 </w:t>
      </w:r>
      <w:r>
        <w:rPr>
          <w:sz w:val="32"/>
        </w:rPr>
        <w:t>1</w:t>
      </w:r>
      <w:r>
        <w:rPr>
          <w:spacing w:val="-8"/>
          <w:sz w:val="32"/>
        </w:rPr>
        <w:t xml:space="preserve"> </w:t>
      </w:r>
      <w:proofErr w:type="gramStart"/>
      <w:r>
        <w:rPr>
          <w:spacing w:val="-8"/>
          <w:sz w:val="32"/>
        </w:rPr>
        <w:t>个</w:t>
      </w:r>
      <w:proofErr w:type="gramEnd"/>
      <w:r>
        <w:rPr>
          <w:spacing w:val="-8"/>
          <w:sz w:val="32"/>
        </w:rPr>
        <w:t>。校院合作建设肿瘤病人随访中心，建立慢性疾病大数据平台。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11"/>
        </w:tabs>
        <w:spacing w:line="312" w:lineRule="auto"/>
        <w:ind w:left="381" w:right="376" w:firstLine="643"/>
        <w:rPr>
          <w:sz w:val="32"/>
        </w:rPr>
      </w:pPr>
      <w:r>
        <w:rPr>
          <w:rFonts w:ascii="仿宋" w:eastAsia="仿宋" w:hAnsi="仿宋" w:hint="eastAsia"/>
          <w:b/>
          <w:sz w:val="32"/>
        </w:rPr>
        <w:t>加强科技创新团队建设。</w:t>
      </w:r>
      <w:r>
        <w:rPr>
          <w:sz w:val="32"/>
        </w:rPr>
        <w:t>筹建院士工作站（室）1</w:t>
      </w:r>
      <w:r>
        <w:rPr>
          <w:spacing w:val="5"/>
          <w:sz w:val="32"/>
        </w:rPr>
        <w:t xml:space="preserve"> </w:t>
      </w:r>
      <w:proofErr w:type="gramStart"/>
      <w:r>
        <w:rPr>
          <w:spacing w:val="5"/>
          <w:sz w:val="32"/>
        </w:rPr>
        <w:t>个</w:t>
      </w:r>
      <w:proofErr w:type="gramEnd"/>
      <w:r>
        <w:rPr>
          <w:spacing w:val="5"/>
          <w:sz w:val="32"/>
        </w:rPr>
        <w:t>，申</w:t>
      </w:r>
      <w:r>
        <w:rPr>
          <w:spacing w:val="7"/>
          <w:sz w:val="32"/>
        </w:rPr>
        <w:t xml:space="preserve">报省级科技创新团队 </w:t>
      </w:r>
      <w:r>
        <w:rPr>
          <w:sz w:val="32"/>
        </w:rPr>
        <w:t xml:space="preserve">1—2 </w:t>
      </w:r>
      <w:proofErr w:type="gramStart"/>
      <w:r>
        <w:rPr>
          <w:sz w:val="32"/>
        </w:rPr>
        <w:t>个</w:t>
      </w:r>
      <w:proofErr w:type="gramEnd"/>
      <w:r>
        <w:rPr>
          <w:sz w:val="32"/>
        </w:rPr>
        <w:t>，在国家级科研项目申报方面实现新</w:t>
      </w:r>
    </w:p>
    <w:p w:rsidR="00747901" w:rsidRDefault="00747901" w:rsidP="00747901">
      <w:pPr>
        <w:pStyle w:val="a5"/>
        <w:spacing w:line="443" w:lineRule="exact"/>
        <w:ind w:left="381"/>
        <w:jc w:val="left"/>
      </w:pPr>
      <w:r>
        <w:t>突破；培育省部级科技成果奖 1—2 项。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08"/>
        </w:tabs>
        <w:spacing w:before="128"/>
        <w:ind w:left="1507" w:right="0" w:hanging="484"/>
        <w:rPr>
          <w:sz w:val="32"/>
        </w:rPr>
      </w:pPr>
      <w:r>
        <w:rPr>
          <w:rFonts w:ascii="仿宋" w:eastAsia="仿宋" w:hAnsi="仿宋" w:hint="eastAsia"/>
          <w:b/>
          <w:spacing w:val="-2"/>
          <w:sz w:val="32"/>
        </w:rPr>
        <w:t>切实提升科研水平和服务能力。</w:t>
      </w:r>
      <w:r>
        <w:rPr>
          <w:spacing w:val="-1"/>
          <w:sz w:val="32"/>
        </w:rPr>
        <w:t xml:space="preserve">力争获批国家级项目 </w:t>
      </w:r>
      <w:r>
        <w:rPr>
          <w:sz w:val="32"/>
        </w:rPr>
        <w:t>1—2</w:t>
      </w:r>
    </w:p>
    <w:p w:rsidR="00747901" w:rsidRDefault="00747901" w:rsidP="00747901">
      <w:pPr>
        <w:pStyle w:val="a5"/>
        <w:spacing w:before="132"/>
        <w:jc w:val="left"/>
      </w:pPr>
      <w:r>
        <w:t>项、省部级项目 2 项；授权发明专利 5 项；横向课题经费 100 万、</w:t>
      </w:r>
    </w:p>
    <w:p w:rsidR="00747901" w:rsidRDefault="00747901" w:rsidP="00747901">
      <w:pPr>
        <w:pStyle w:val="a5"/>
        <w:spacing w:before="132"/>
        <w:jc w:val="left"/>
      </w:pPr>
      <w:r>
        <w:t>成果转化经费 30 万；发表 SCI 论文 40 篇，中文核心期刊论文 50</w:t>
      </w:r>
    </w:p>
    <w:p w:rsidR="00747901" w:rsidRDefault="00747901" w:rsidP="00747901">
      <w:pPr>
        <w:pStyle w:val="a5"/>
        <w:spacing w:before="133"/>
        <w:jc w:val="left"/>
      </w:pPr>
      <w:r>
        <w:t>篇；切实提升社会培训规模和层次，各项培训收入达 250 万元。</w:t>
      </w:r>
    </w:p>
    <w:p w:rsidR="00747901" w:rsidRDefault="00747901" w:rsidP="00747901">
      <w:pPr>
        <w:pStyle w:val="1"/>
        <w:spacing w:before="132"/>
        <w:ind w:left="1023"/>
      </w:pPr>
      <w:r>
        <w:t>（四）坚持开放办学，深入推进高水平的治理体系建设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12"/>
        </w:tabs>
        <w:spacing w:before="170" w:line="312" w:lineRule="auto"/>
        <w:ind w:right="377" w:firstLine="643"/>
        <w:jc w:val="both"/>
        <w:rPr>
          <w:sz w:val="32"/>
        </w:rPr>
      </w:pPr>
      <w:r>
        <w:rPr>
          <w:rFonts w:ascii="仿宋" w:eastAsia="仿宋" w:hint="eastAsia"/>
          <w:b/>
          <w:sz w:val="32"/>
        </w:rPr>
        <w:t>着力破解学校发展瓶颈。</w:t>
      </w:r>
      <w:r>
        <w:rPr>
          <w:sz w:val="32"/>
        </w:rPr>
        <w:t>积极推进建军校区置换工作，实</w:t>
      </w:r>
      <w:r>
        <w:rPr>
          <w:spacing w:val="-6"/>
          <w:sz w:val="32"/>
        </w:rPr>
        <w:t>现学校土地面积达到教育部医学本科院校设置标准。争取盐城市第</w:t>
      </w:r>
      <w:r>
        <w:rPr>
          <w:spacing w:val="-8"/>
          <w:sz w:val="32"/>
        </w:rPr>
        <w:t>二人民医院作为直属附属医院，同时按照三级综合医院建设目标争</w:t>
      </w:r>
    </w:p>
    <w:p w:rsidR="00747901" w:rsidRDefault="00747901" w:rsidP="00747901">
      <w:pPr>
        <w:spacing w:line="312" w:lineRule="auto"/>
        <w:jc w:val="both"/>
        <w:rPr>
          <w:sz w:val="32"/>
        </w:rPr>
        <w:sectPr w:rsidR="00747901">
          <w:pgSz w:w="11910" w:h="16840"/>
          <w:pgMar w:top="142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a5"/>
        <w:spacing w:before="85" w:line="312" w:lineRule="auto"/>
        <w:ind w:right="376"/>
        <w:jc w:val="left"/>
      </w:pPr>
      <w:r>
        <w:rPr>
          <w:spacing w:val="-7"/>
        </w:rPr>
        <w:lastRenderedPageBreak/>
        <w:t>取上级部门和地方政府支持；瞄准医药本科职业院校创建目标，高质量编制“十四五”事业发展规划。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12"/>
        </w:tabs>
        <w:spacing w:line="312" w:lineRule="auto"/>
        <w:ind w:right="280" w:firstLine="643"/>
        <w:jc w:val="both"/>
        <w:rPr>
          <w:sz w:val="32"/>
        </w:rPr>
      </w:pPr>
      <w:r>
        <w:rPr>
          <w:rFonts w:ascii="仿宋" w:eastAsia="仿宋" w:hAnsi="仿宋" w:hint="eastAsia"/>
          <w:b/>
          <w:sz w:val="32"/>
        </w:rPr>
        <w:t>构建现代学校治理体系。</w:t>
      </w:r>
      <w:r>
        <w:rPr>
          <w:sz w:val="32"/>
        </w:rPr>
        <w:t>根据江苏省地方高校综合考核办</w:t>
      </w:r>
      <w:r>
        <w:rPr>
          <w:spacing w:val="-1"/>
          <w:sz w:val="32"/>
        </w:rPr>
        <w:t xml:space="preserve">法，完善学校目标管理和绩效考核评价制度；优化整合部门职能； </w:t>
      </w:r>
      <w:r>
        <w:rPr>
          <w:spacing w:val="-10"/>
          <w:sz w:val="32"/>
        </w:rPr>
        <w:t>制订学校“三定一聘”工作方案；进一步深化“放管服”改革，将专业设置、岗位管理、绩效分配等方面管理权限逐步下移。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12"/>
        </w:tabs>
        <w:spacing w:line="312" w:lineRule="auto"/>
        <w:ind w:left="381" w:right="216" w:firstLine="643"/>
        <w:rPr>
          <w:sz w:val="32"/>
        </w:rPr>
      </w:pPr>
      <w:r>
        <w:rPr>
          <w:rFonts w:ascii="仿宋" w:eastAsia="仿宋" w:hint="eastAsia"/>
          <w:b/>
          <w:sz w:val="32"/>
        </w:rPr>
        <w:t>完善内部质量保证体系。</w:t>
      </w:r>
      <w:r>
        <w:rPr>
          <w:sz w:val="32"/>
        </w:rPr>
        <w:t xml:space="preserve">成立学校教育教学督导委员会， </w:t>
      </w:r>
      <w:r>
        <w:rPr>
          <w:spacing w:val="-8"/>
          <w:sz w:val="32"/>
        </w:rPr>
        <w:t>制订并实施学校《医教协同教学督导实施意见》《教学工作诊断与</w:t>
      </w:r>
      <w:r>
        <w:rPr>
          <w:spacing w:val="-24"/>
          <w:sz w:val="32"/>
        </w:rPr>
        <w:t>改进制度》。科学制</w:t>
      </w:r>
      <w:r>
        <w:rPr>
          <w:sz w:val="32"/>
        </w:rPr>
        <w:t>（修）</w:t>
      </w:r>
      <w:proofErr w:type="gramStart"/>
      <w:r>
        <w:rPr>
          <w:sz w:val="32"/>
        </w:rPr>
        <w:t>订专业</w:t>
      </w:r>
      <w:proofErr w:type="gramEnd"/>
      <w:r>
        <w:rPr>
          <w:sz w:val="32"/>
        </w:rPr>
        <w:t>人才培养方案、课程标准等教学</w:t>
      </w:r>
      <w:r>
        <w:rPr>
          <w:spacing w:val="-18"/>
          <w:sz w:val="32"/>
        </w:rPr>
        <w:t>标准，并对</w:t>
      </w:r>
      <w:proofErr w:type="gramStart"/>
      <w:r>
        <w:rPr>
          <w:spacing w:val="-18"/>
          <w:sz w:val="32"/>
        </w:rPr>
        <w:t>标实施</w:t>
      </w:r>
      <w:proofErr w:type="gramEnd"/>
      <w:r>
        <w:rPr>
          <w:spacing w:val="-18"/>
          <w:sz w:val="32"/>
        </w:rPr>
        <w:t>自主诊改；组织开展课程思政、信息化教学改革、临床学院教科研、现代学徒制试点专业等专项督导。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08"/>
        </w:tabs>
        <w:spacing w:line="312" w:lineRule="auto"/>
        <w:ind w:left="381" w:right="376" w:firstLine="643"/>
        <w:jc w:val="both"/>
        <w:rPr>
          <w:sz w:val="32"/>
        </w:rPr>
      </w:pPr>
      <w:r>
        <w:rPr>
          <w:rFonts w:ascii="仿宋" w:eastAsia="仿宋" w:hint="eastAsia"/>
          <w:b/>
          <w:sz w:val="32"/>
        </w:rPr>
        <w:t>拓展对外合作交流。</w:t>
      </w:r>
      <w:r>
        <w:rPr>
          <w:spacing w:val="1"/>
          <w:sz w:val="32"/>
        </w:rPr>
        <w:t xml:space="preserve">新拓展海外合作平台 </w:t>
      </w:r>
      <w:r>
        <w:rPr>
          <w:sz w:val="32"/>
        </w:rPr>
        <w:t xml:space="preserve">3 </w:t>
      </w:r>
      <w:proofErr w:type="gramStart"/>
      <w:r>
        <w:rPr>
          <w:sz w:val="32"/>
        </w:rPr>
        <w:t>个</w:t>
      </w:r>
      <w:proofErr w:type="gramEnd"/>
      <w:r>
        <w:rPr>
          <w:sz w:val="32"/>
        </w:rPr>
        <w:t>，与英国提</w:t>
      </w:r>
      <w:r>
        <w:rPr>
          <w:spacing w:val="-6"/>
          <w:sz w:val="32"/>
        </w:rPr>
        <w:t>赛德大学等开展合作交流。挖掘引进国</w:t>
      </w:r>
      <w:r>
        <w:rPr>
          <w:sz w:val="32"/>
        </w:rPr>
        <w:t>（境</w:t>
      </w:r>
      <w:r>
        <w:rPr>
          <w:spacing w:val="-33"/>
          <w:sz w:val="32"/>
        </w:rPr>
        <w:t>）</w:t>
      </w:r>
      <w:r>
        <w:rPr>
          <w:sz w:val="32"/>
        </w:rPr>
        <w:t>外高水平的智力人才2-3 名。探索在印尼、老挝、马来西亚等国设立护理、中医康复技</w:t>
      </w:r>
      <w:r>
        <w:rPr>
          <w:spacing w:val="2"/>
          <w:sz w:val="32"/>
        </w:rPr>
        <w:t>术等国际职业培训中心（学院</w:t>
      </w:r>
      <w:r>
        <w:rPr>
          <w:spacing w:val="-159"/>
          <w:sz w:val="32"/>
        </w:rPr>
        <w:t>）</w:t>
      </w:r>
      <w:r>
        <w:rPr>
          <w:sz w:val="32"/>
        </w:rPr>
        <w:t>；开设校内短期培训班，积极培训境外技能人才。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11"/>
        </w:tabs>
        <w:spacing w:line="312" w:lineRule="auto"/>
        <w:ind w:left="381" w:right="245" w:firstLine="643"/>
        <w:rPr>
          <w:sz w:val="32"/>
        </w:rPr>
      </w:pPr>
      <w:r>
        <w:rPr>
          <w:rFonts w:ascii="仿宋" w:eastAsia="仿宋" w:hAnsi="仿宋" w:hint="eastAsia"/>
          <w:b/>
          <w:sz w:val="32"/>
        </w:rPr>
        <w:t>加快智慧苏</w:t>
      </w:r>
      <w:proofErr w:type="gramStart"/>
      <w:r>
        <w:rPr>
          <w:rFonts w:ascii="仿宋" w:eastAsia="仿宋" w:hAnsi="仿宋" w:hint="eastAsia"/>
          <w:b/>
          <w:sz w:val="32"/>
        </w:rPr>
        <w:t>医</w:t>
      </w:r>
      <w:proofErr w:type="gramEnd"/>
      <w:r>
        <w:rPr>
          <w:rFonts w:ascii="仿宋" w:eastAsia="仿宋" w:hAnsi="仿宋" w:hint="eastAsia"/>
          <w:b/>
          <w:sz w:val="32"/>
        </w:rPr>
        <w:t>建设。</w:t>
      </w:r>
      <w:r>
        <w:rPr>
          <w:sz w:val="32"/>
        </w:rPr>
        <w:t>强化信息化平台顶层设计，推动新建</w:t>
      </w:r>
      <w:r>
        <w:rPr>
          <w:spacing w:val="1"/>
          <w:sz w:val="32"/>
        </w:rPr>
        <w:t xml:space="preserve">与现有信息化平台之间的数据共享；建设第三期智慧教室 </w:t>
      </w:r>
      <w:r>
        <w:rPr>
          <w:sz w:val="32"/>
        </w:rPr>
        <w:t>28</w:t>
      </w:r>
      <w:r>
        <w:rPr>
          <w:spacing w:val="10"/>
          <w:sz w:val="32"/>
        </w:rPr>
        <w:t xml:space="preserve"> 间； </w:t>
      </w:r>
      <w:r>
        <w:rPr>
          <w:spacing w:val="8"/>
          <w:sz w:val="32"/>
        </w:rPr>
        <w:t xml:space="preserve">搭建依托于 </w:t>
      </w:r>
      <w:r>
        <w:rPr>
          <w:sz w:val="32"/>
        </w:rPr>
        <w:t>GIS 校园地理信息系统的教学服务、学生管理、安防、</w:t>
      </w:r>
      <w:r>
        <w:rPr>
          <w:spacing w:val="-7"/>
          <w:sz w:val="32"/>
        </w:rPr>
        <w:t>资源等智能化应用；建设基于掌上“微校园”的服务平台；完成校</w:t>
      </w:r>
      <w:proofErr w:type="gramStart"/>
      <w:r>
        <w:rPr>
          <w:spacing w:val="-12"/>
          <w:sz w:val="32"/>
        </w:rPr>
        <w:t>情综合</w:t>
      </w:r>
      <w:proofErr w:type="gramEnd"/>
      <w:r>
        <w:rPr>
          <w:spacing w:val="-12"/>
          <w:sz w:val="32"/>
        </w:rPr>
        <w:t>分析平台及网上办事大厅流程建设，争创江苏省智慧校园示范校。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12"/>
        </w:tabs>
        <w:spacing w:line="312" w:lineRule="auto"/>
        <w:ind w:left="381" w:right="373" w:firstLine="643"/>
        <w:rPr>
          <w:sz w:val="32"/>
        </w:rPr>
      </w:pPr>
      <w:r>
        <w:rPr>
          <w:rFonts w:ascii="仿宋" w:eastAsia="仿宋" w:hint="eastAsia"/>
          <w:b/>
          <w:sz w:val="32"/>
        </w:rPr>
        <w:t>加快美丽校园建设。</w:t>
      </w:r>
      <w:r>
        <w:rPr>
          <w:sz w:val="32"/>
        </w:rPr>
        <w:t>全面落实安全稳定工作责任制，建立</w:t>
      </w:r>
      <w:r>
        <w:rPr>
          <w:spacing w:val="-8"/>
          <w:sz w:val="32"/>
        </w:rPr>
        <w:t>常态化疫情防控机制；深入开展校园安全专项整治工作，推行校园</w:t>
      </w:r>
    </w:p>
    <w:p w:rsidR="00747901" w:rsidRDefault="00747901" w:rsidP="00747901">
      <w:pPr>
        <w:spacing w:line="312" w:lineRule="auto"/>
        <w:rPr>
          <w:sz w:val="32"/>
        </w:rPr>
        <w:sectPr w:rsidR="00747901">
          <w:pgSz w:w="11910" w:h="16840"/>
          <w:pgMar w:top="1420" w:right="980" w:bottom="1220" w:left="980" w:header="0" w:footer="941" w:gutter="0"/>
          <w:cols w:space="720"/>
        </w:sectPr>
      </w:pPr>
    </w:p>
    <w:p w:rsidR="00747901" w:rsidRDefault="00747901" w:rsidP="00747901">
      <w:pPr>
        <w:pStyle w:val="a5"/>
        <w:spacing w:before="85" w:line="312" w:lineRule="auto"/>
        <w:ind w:right="376"/>
      </w:pPr>
      <w:r>
        <w:rPr>
          <w:spacing w:val="-8"/>
        </w:rPr>
        <w:lastRenderedPageBreak/>
        <w:t>治安网格化管理；推进校园应急指挥中心规范化、标准化建设，争</w:t>
      </w:r>
      <w:r>
        <w:rPr>
          <w:spacing w:val="-7"/>
        </w:rPr>
        <w:t>创江苏省平安校园示范高校；优化校区布局和现有资源分配，实施</w:t>
      </w:r>
      <w:r>
        <w:rPr>
          <w:spacing w:val="-8"/>
        </w:rPr>
        <w:t>解放校区公共卫生间改造等工程，为广大师生营造良好的学习和生活条件。</w:t>
      </w:r>
    </w:p>
    <w:p w:rsidR="00747901" w:rsidRDefault="00747901" w:rsidP="00747901">
      <w:pPr>
        <w:pStyle w:val="a6"/>
        <w:numPr>
          <w:ilvl w:val="0"/>
          <w:numId w:val="1"/>
        </w:numPr>
        <w:tabs>
          <w:tab w:val="left" w:pos="1511"/>
        </w:tabs>
        <w:spacing w:line="312" w:lineRule="auto"/>
        <w:ind w:right="374" w:firstLine="643"/>
        <w:jc w:val="both"/>
        <w:rPr>
          <w:sz w:val="32"/>
        </w:rPr>
      </w:pPr>
      <w:r>
        <w:rPr>
          <w:rFonts w:ascii="仿宋" w:eastAsia="仿宋" w:hint="eastAsia"/>
          <w:b/>
          <w:sz w:val="32"/>
        </w:rPr>
        <w:t>扩大学校办学影响。</w:t>
      </w:r>
      <w:r>
        <w:rPr>
          <w:sz w:val="32"/>
        </w:rPr>
        <w:t>完成</w:t>
      </w:r>
      <w:proofErr w:type="gramStart"/>
      <w:r>
        <w:rPr>
          <w:sz w:val="32"/>
        </w:rPr>
        <w:t>政行校企</w:t>
      </w:r>
      <w:proofErr w:type="gramEnd"/>
      <w:r>
        <w:rPr>
          <w:sz w:val="32"/>
        </w:rPr>
        <w:t>合作理事会省级层面备</w:t>
      </w:r>
      <w:r>
        <w:rPr>
          <w:spacing w:val="-11"/>
          <w:sz w:val="32"/>
        </w:rPr>
        <w:t>案工作；以卫专委主任委员单位为平台，积极组建省级以上职业教</w:t>
      </w:r>
      <w:r>
        <w:rPr>
          <w:spacing w:val="-10"/>
          <w:sz w:val="32"/>
        </w:rPr>
        <w:t>育集团，牵头成立全国卫生职教联盟；切实履行好康复治疗类、药</w:t>
      </w:r>
      <w:r>
        <w:rPr>
          <w:spacing w:val="-7"/>
          <w:sz w:val="32"/>
        </w:rPr>
        <w:t>学服务类专委会主任委员单位职责，在卫生、食药行指委换届过程中发挥积极作用。</w:t>
      </w:r>
    </w:p>
    <w:p w:rsidR="00747901" w:rsidRDefault="00747901" w:rsidP="00747901">
      <w:pPr>
        <w:pStyle w:val="a5"/>
        <w:spacing w:line="312" w:lineRule="auto"/>
        <w:ind w:right="280" w:firstLine="639"/>
      </w:pPr>
      <w:r>
        <w:rPr>
          <w:spacing w:val="-11"/>
        </w:rPr>
        <w:t>各位代表、同志们，机遇承载使命，挑战考验担当。创建应用</w:t>
      </w:r>
      <w:r>
        <w:rPr>
          <w:spacing w:val="-1"/>
        </w:rPr>
        <w:t>型医学本科院校的号角已经全面吹响，我们必须进一步解放思想、</w:t>
      </w:r>
      <w:r>
        <w:rPr>
          <w:spacing w:val="-10"/>
        </w:rPr>
        <w:t>凝心聚力、真抓实干，以高质量发展为目标，以“双高”建设为抓</w:t>
      </w:r>
      <w:r>
        <w:rPr>
          <w:spacing w:val="-11"/>
        </w:rPr>
        <w:t>手，以深化校地融合为导向，不断提升学校办学水平、服务能力和</w:t>
      </w:r>
      <w:r>
        <w:rPr>
          <w:spacing w:val="-13"/>
        </w:rPr>
        <w:t>社会声誉，奋力开创学校新局面，为加快建设应用型医学本科院校</w:t>
      </w:r>
      <w:proofErr w:type="gramStart"/>
      <w:r>
        <w:rPr>
          <w:spacing w:val="-13"/>
        </w:rPr>
        <w:t>作出</w:t>
      </w:r>
      <w:proofErr w:type="gramEnd"/>
      <w:r>
        <w:rPr>
          <w:spacing w:val="-13"/>
        </w:rPr>
        <w:t>应有的贡献！</w:t>
      </w:r>
    </w:p>
    <w:p w:rsidR="00747901" w:rsidRPr="00747901" w:rsidRDefault="00747901" w:rsidP="00747901">
      <w:pPr>
        <w:pStyle w:val="a5"/>
        <w:spacing w:line="437" w:lineRule="exact"/>
        <w:ind w:left="1020"/>
        <w:jc w:val="left"/>
        <w:rPr>
          <w:rFonts w:eastAsiaTheme="minorEastAsia"/>
        </w:rPr>
        <w:sectPr w:rsidR="00747901" w:rsidRPr="00747901">
          <w:pgSz w:w="11910" w:h="16840"/>
          <w:pgMar w:top="1420" w:right="980" w:bottom="1220" w:left="980" w:header="0" w:footer="941" w:gutter="0"/>
          <w:cols w:space="720"/>
        </w:sectPr>
      </w:pPr>
      <w:r>
        <w:t>谢谢大家！</w:t>
      </w:r>
    </w:p>
    <w:p w:rsidR="003C3BB8" w:rsidRDefault="003C3BB8" w:rsidP="003C3BB8">
      <w:pPr>
        <w:sectPr w:rsidR="003C3BB8">
          <w:footerReference w:type="default" r:id="rId8"/>
          <w:pgSz w:w="11910" w:h="16840"/>
          <w:pgMar w:top="1200" w:right="1100" w:bottom="1100" w:left="1260" w:header="0" w:footer="907" w:gutter="0"/>
          <w:cols w:space="720"/>
        </w:sectPr>
      </w:pPr>
      <w:bookmarkStart w:id="0" w:name="_GoBack"/>
      <w:bookmarkEnd w:id="0"/>
    </w:p>
    <w:p w:rsidR="003C3BB8" w:rsidRDefault="003C3BB8" w:rsidP="003C3BB8">
      <w:pPr>
        <w:spacing w:before="32" w:line="266" w:lineRule="auto"/>
        <w:ind w:left="661" w:right="254" w:hanging="5"/>
        <w:rPr>
          <w:sz w:val="28"/>
        </w:rPr>
      </w:pPr>
      <w:r>
        <w:rPr>
          <w:b/>
          <w:sz w:val="28"/>
        </w:rPr>
        <w:lastRenderedPageBreak/>
        <w:t xml:space="preserve">二、支出预算                                                 </w:t>
      </w:r>
      <w:r>
        <w:rPr>
          <w:spacing w:val="3"/>
          <w:w w:val="95"/>
          <w:sz w:val="28"/>
        </w:rPr>
        <w:t>1</w:t>
      </w:r>
      <w:r>
        <w:rPr>
          <w:spacing w:val="2"/>
          <w:w w:val="95"/>
          <w:sz w:val="28"/>
        </w:rPr>
        <w:t>、注重保障和改善民生，预算优先安排人员支出，工资福利支出继续</w:t>
      </w:r>
    </w:p>
    <w:p w:rsidR="003C3BB8" w:rsidRDefault="003C3BB8" w:rsidP="003C3BB8">
      <w:pPr>
        <w:pStyle w:val="a5"/>
        <w:spacing w:before="2" w:line="268" w:lineRule="auto"/>
        <w:ind w:right="258"/>
      </w:pPr>
      <w:r>
        <w:rPr>
          <w:spacing w:val="-11"/>
        </w:rPr>
        <w:t>提升。加大教学质量工程奖和学校奖助学金的奖励力度。</w:t>
      </w:r>
      <w:r>
        <w:t>2020</w:t>
      </w:r>
      <w:r>
        <w:rPr>
          <w:spacing w:val="-13"/>
        </w:rPr>
        <w:t xml:space="preserve"> </w:t>
      </w:r>
      <w:proofErr w:type="gramStart"/>
      <w:r>
        <w:rPr>
          <w:spacing w:val="-13"/>
        </w:rPr>
        <w:t>年人员</w:t>
      </w:r>
      <w:proofErr w:type="gramEnd"/>
      <w:r>
        <w:rPr>
          <w:spacing w:val="-13"/>
        </w:rPr>
        <w:t>经费计</w:t>
      </w:r>
      <w:r>
        <w:rPr>
          <w:spacing w:val="-18"/>
        </w:rPr>
        <w:t xml:space="preserve">划安排预算 </w:t>
      </w:r>
      <w:r>
        <w:t>15526</w:t>
      </w:r>
      <w:r>
        <w:rPr>
          <w:spacing w:val="-11"/>
        </w:rPr>
        <w:t xml:space="preserve"> 万元，比上年增加 </w:t>
      </w:r>
      <w:r>
        <w:t>3984</w:t>
      </w:r>
      <w:r>
        <w:rPr>
          <w:spacing w:val="-10"/>
        </w:rPr>
        <w:t xml:space="preserve"> 万元，其中工资福利支出 </w:t>
      </w:r>
      <w:r>
        <w:t>14456</w:t>
      </w:r>
    </w:p>
    <w:p w:rsidR="003C3BB8" w:rsidRDefault="003C3BB8" w:rsidP="003C3BB8">
      <w:pPr>
        <w:pStyle w:val="a5"/>
        <w:spacing w:line="355" w:lineRule="exact"/>
      </w:pPr>
      <w:r>
        <w:rPr>
          <w:spacing w:val="-5"/>
        </w:rPr>
        <w:t>万元 、学校自有资金</w:t>
      </w:r>
      <w:proofErr w:type="gramStart"/>
      <w:r>
        <w:rPr>
          <w:spacing w:val="-5"/>
        </w:rPr>
        <w:t>安排奖</w:t>
      </w:r>
      <w:proofErr w:type="gramEnd"/>
      <w:r>
        <w:rPr>
          <w:spacing w:val="-5"/>
        </w:rPr>
        <w:t xml:space="preserve">助学金 </w:t>
      </w:r>
      <w:r>
        <w:t>490</w:t>
      </w:r>
      <w:r>
        <w:rPr>
          <w:spacing w:val="-12"/>
        </w:rPr>
        <w:t xml:space="preserve"> 万元，分别比上年增加 </w:t>
      </w:r>
      <w:r>
        <w:t>3274.22</w:t>
      </w:r>
      <w:r>
        <w:rPr>
          <w:spacing w:val="-26"/>
        </w:rPr>
        <w:t xml:space="preserve"> 万</w:t>
      </w:r>
    </w:p>
    <w:p w:rsidR="003C3BB8" w:rsidRDefault="003C3BB8" w:rsidP="003C3BB8">
      <w:pPr>
        <w:pStyle w:val="a5"/>
      </w:pPr>
      <w:r>
        <w:t>元和 130 万元；专项安排国家助学金 580 万元。</w:t>
      </w:r>
    </w:p>
    <w:p w:rsidR="003C3BB8" w:rsidRDefault="003C3BB8" w:rsidP="003C3BB8">
      <w:pPr>
        <w:pStyle w:val="a5"/>
        <w:spacing w:before="42" w:line="266" w:lineRule="auto"/>
        <w:ind w:right="132" w:firstLine="560"/>
      </w:pPr>
      <w:r>
        <w:t>2</w:t>
      </w:r>
      <w:r>
        <w:rPr>
          <w:spacing w:val="-8"/>
        </w:rPr>
        <w:t>、坚持勤俭办学，严格控制一般性支出，确保 “三公经费”和日常办公经费零增长。2020</w:t>
      </w:r>
      <w:r>
        <w:rPr>
          <w:spacing w:val="-14"/>
        </w:rPr>
        <w:t xml:space="preserve"> 年计划安排日常运转经费 </w:t>
      </w:r>
      <w:r>
        <w:t>1964</w:t>
      </w:r>
      <w:r>
        <w:rPr>
          <w:spacing w:val="-26"/>
        </w:rPr>
        <w:t xml:space="preserve"> 万元，与 </w:t>
      </w:r>
      <w:r>
        <w:t>2019</w:t>
      </w:r>
      <w:r>
        <w:rPr>
          <w:spacing w:val="-16"/>
        </w:rPr>
        <w:t xml:space="preserve"> 年相比，</w:t>
      </w:r>
    </w:p>
    <w:p w:rsidR="003C3BB8" w:rsidRDefault="003C3BB8" w:rsidP="003C3BB8">
      <w:pPr>
        <w:pStyle w:val="a5"/>
        <w:spacing w:before="3" w:line="268" w:lineRule="auto"/>
        <w:ind w:left="661" w:right="259" w:hanging="561"/>
      </w:pPr>
      <w:r>
        <w:rPr>
          <w:spacing w:val="1"/>
        </w:rPr>
        <w:t xml:space="preserve">增加物业管理费     </w:t>
      </w:r>
      <w:r>
        <w:t>80</w:t>
      </w:r>
      <w:r>
        <w:rPr>
          <w:spacing w:val="1"/>
        </w:rPr>
        <w:t xml:space="preserve">     万，防疫物资购置经费     </w:t>
      </w:r>
      <w:r>
        <w:t>30</w:t>
      </w:r>
      <w:r>
        <w:rPr>
          <w:spacing w:val="1"/>
        </w:rPr>
        <w:t xml:space="preserve">     万元。 3、支持人才强校战略实施，加强人才师资队伍建设，2020</w:t>
      </w:r>
      <w:r>
        <w:rPr>
          <w:spacing w:val="-13"/>
        </w:rPr>
        <w:t xml:space="preserve"> 年计划安排</w:t>
      </w:r>
    </w:p>
    <w:p w:rsidR="003C3BB8" w:rsidRDefault="003C3BB8" w:rsidP="003C3BB8">
      <w:pPr>
        <w:pStyle w:val="a5"/>
        <w:spacing w:line="355" w:lineRule="exact"/>
      </w:pPr>
      <w:r>
        <w:t>预算资金 800 万元。</w:t>
      </w:r>
    </w:p>
    <w:p w:rsidR="003C3BB8" w:rsidRDefault="003C3BB8" w:rsidP="003C3BB8">
      <w:pPr>
        <w:pStyle w:val="a5"/>
        <w:ind w:left="661"/>
      </w:pPr>
      <w:r>
        <w:t>4、继续加大教学投入，着力推进学校双高建设， 提升内涵建设水平。</w:t>
      </w:r>
    </w:p>
    <w:p w:rsidR="003C3BB8" w:rsidRDefault="003C3BB8" w:rsidP="003C3BB8">
      <w:pPr>
        <w:pStyle w:val="a5"/>
      </w:pPr>
      <w:r>
        <w:t>2020 年计划安排教学经费 7204 万元，比上年增加 1761 万元。其中：</w:t>
      </w:r>
    </w:p>
    <w:p w:rsidR="003C3BB8" w:rsidRDefault="003C3BB8" w:rsidP="003C3BB8">
      <w:pPr>
        <w:pStyle w:val="a6"/>
        <w:numPr>
          <w:ilvl w:val="0"/>
          <w:numId w:val="8"/>
        </w:numPr>
        <w:tabs>
          <w:tab w:val="left" w:pos="1222"/>
        </w:tabs>
        <w:spacing w:before="41"/>
        <w:ind w:right="0" w:hanging="702"/>
        <w:rPr>
          <w:sz w:val="28"/>
        </w:rPr>
      </w:pPr>
      <w:r>
        <w:rPr>
          <w:spacing w:val="-11"/>
          <w:sz w:val="28"/>
        </w:rPr>
        <w:t xml:space="preserve">双高建设经费 </w:t>
      </w:r>
      <w:r>
        <w:rPr>
          <w:sz w:val="28"/>
        </w:rPr>
        <w:t>2526</w:t>
      </w:r>
      <w:r>
        <w:rPr>
          <w:spacing w:val="-18"/>
          <w:sz w:val="28"/>
        </w:rPr>
        <w:t xml:space="preserve"> 万元。</w:t>
      </w:r>
    </w:p>
    <w:p w:rsidR="003C3BB8" w:rsidRDefault="003C3BB8" w:rsidP="003C3BB8">
      <w:pPr>
        <w:pStyle w:val="a6"/>
        <w:numPr>
          <w:ilvl w:val="0"/>
          <w:numId w:val="8"/>
        </w:numPr>
        <w:tabs>
          <w:tab w:val="left" w:pos="1222"/>
        </w:tabs>
        <w:spacing w:before="41"/>
        <w:ind w:right="0" w:hanging="702"/>
        <w:rPr>
          <w:sz w:val="28"/>
        </w:rPr>
      </w:pPr>
      <w:r>
        <w:rPr>
          <w:spacing w:val="-8"/>
          <w:sz w:val="28"/>
        </w:rPr>
        <w:t xml:space="preserve">产教融合平台建设 </w:t>
      </w:r>
      <w:r>
        <w:rPr>
          <w:sz w:val="28"/>
        </w:rPr>
        <w:t>856</w:t>
      </w:r>
      <w:r>
        <w:rPr>
          <w:spacing w:val="-18"/>
          <w:sz w:val="28"/>
        </w:rPr>
        <w:t xml:space="preserve"> 万元。</w:t>
      </w:r>
    </w:p>
    <w:p w:rsidR="003C3BB8" w:rsidRDefault="003C3BB8" w:rsidP="003C3BB8">
      <w:pPr>
        <w:pStyle w:val="a6"/>
        <w:numPr>
          <w:ilvl w:val="0"/>
          <w:numId w:val="8"/>
        </w:numPr>
        <w:tabs>
          <w:tab w:val="left" w:pos="1222"/>
        </w:tabs>
        <w:spacing w:before="42"/>
        <w:ind w:right="0" w:hanging="702"/>
        <w:rPr>
          <w:sz w:val="28"/>
        </w:rPr>
      </w:pPr>
      <w:r>
        <w:rPr>
          <w:spacing w:val="-7"/>
          <w:sz w:val="28"/>
        </w:rPr>
        <w:t xml:space="preserve">教学质量工程支持经费 </w:t>
      </w:r>
      <w:r>
        <w:rPr>
          <w:sz w:val="28"/>
        </w:rPr>
        <w:t>250</w:t>
      </w:r>
      <w:r>
        <w:rPr>
          <w:spacing w:val="-24"/>
          <w:sz w:val="28"/>
        </w:rPr>
        <w:t xml:space="preserve"> 万元</w:t>
      </w:r>
    </w:p>
    <w:p w:rsidR="003C3BB8" w:rsidRDefault="003C3BB8" w:rsidP="003C3BB8">
      <w:pPr>
        <w:pStyle w:val="a6"/>
        <w:numPr>
          <w:ilvl w:val="0"/>
          <w:numId w:val="8"/>
        </w:numPr>
        <w:tabs>
          <w:tab w:val="left" w:pos="1222"/>
        </w:tabs>
        <w:spacing w:before="41"/>
        <w:ind w:right="0"/>
        <w:rPr>
          <w:sz w:val="28"/>
        </w:rPr>
      </w:pPr>
      <w:r>
        <w:rPr>
          <w:spacing w:val="-9"/>
          <w:sz w:val="28"/>
        </w:rPr>
        <w:t>教学和实</w:t>
      </w:r>
      <w:proofErr w:type="gramStart"/>
      <w:r>
        <w:rPr>
          <w:spacing w:val="-9"/>
          <w:sz w:val="28"/>
        </w:rPr>
        <w:t>训经费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3572</w:t>
      </w:r>
      <w:r>
        <w:rPr>
          <w:spacing w:val="-18"/>
          <w:sz w:val="28"/>
        </w:rPr>
        <w:t xml:space="preserve"> 万元。</w:t>
      </w:r>
    </w:p>
    <w:p w:rsidR="003C3BB8" w:rsidRDefault="003C3BB8" w:rsidP="003C3BB8">
      <w:pPr>
        <w:pStyle w:val="a5"/>
        <w:spacing w:line="268" w:lineRule="auto"/>
        <w:ind w:right="256" w:firstLine="562"/>
      </w:pPr>
      <w:r>
        <w:t>5、推动科技创新，提升已有科研平台条件，提高学校科技和社会服务能力。2020</w:t>
      </w:r>
      <w:r>
        <w:rPr>
          <w:spacing w:val="-18"/>
        </w:rPr>
        <w:t xml:space="preserve"> 年计划安排预算 </w:t>
      </w:r>
      <w:r>
        <w:t>1592</w:t>
      </w:r>
      <w:r>
        <w:rPr>
          <w:spacing w:val="-16"/>
        </w:rPr>
        <w:t xml:space="preserve"> 万元，比上年增加 </w:t>
      </w:r>
      <w:r>
        <w:t>175</w:t>
      </w:r>
      <w:r>
        <w:rPr>
          <w:spacing w:val="-10"/>
        </w:rPr>
        <w:t xml:space="preserve"> 万元。其中科研平</w:t>
      </w:r>
    </w:p>
    <w:p w:rsidR="003C3BB8" w:rsidRDefault="003C3BB8" w:rsidP="003C3BB8">
      <w:pPr>
        <w:pStyle w:val="a5"/>
        <w:spacing w:line="355" w:lineRule="exact"/>
      </w:pPr>
      <w:proofErr w:type="gramStart"/>
      <w:r>
        <w:rPr>
          <w:spacing w:val="-19"/>
        </w:rPr>
        <w:t>台改造</w:t>
      </w:r>
      <w:proofErr w:type="gramEnd"/>
      <w:r>
        <w:rPr>
          <w:spacing w:val="-19"/>
        </w:rPr>
        <w:t xml:space="preserve"> </w:t>
      </w:r>
      <w:r>
        <w:t>110</w:t>
      </w:r>
      <w:r>
        <w:rPr>
          <w:spacing w:val="-28"/>
        </w:rPr>
        <w:t xml:space="preserve"> 万元，平台设备购置 </w:t>
      </w:r>
      <w:r>
        <w:t>600</w:t>
      </w:r>
      <w:r>
        <w:rPr>
          <w:spacing w:val="-20"/>
        </w:rPr>
        <w:t xml:space="preserve"> 万元，药物一致性评价研究工程中心 </w:t>
      </w:r>
      <w:r>
        <w:t>200</w:t>
      </w:r>
    </w:p>
    <w:p w:rsidR="003C3BB8" w:rsidRDefault="003C3BB8" w:rsidP="003C3BB8">
      <w:pPr>
        <w:pStyle w:val="a5"/>
        <w:spacing w:before="40" w:line="268" w:lineRule="auto"/>
        <w:ind w:left="661" w:right="832" w:hanging="561"/>
      </w:pPr>
      <w:r>
        <w:rPr>
          <w:spacing w:val="1"/>
        </w:rPr>
        <w:t xml:space="preserve">万元，课题经费    </w:t>
      </w:r>
      <w:r>
        <w:t>386</w:t>
      </w:r>
      <w:r>
        <w:rPr>
          <w:spacing w:val="1"/>
        </w:rPr>
        <w:t xml:space="preserve">    万元，科研支持经费    </w:t>
      </w:r>
      <w:r>
        <w:t>150</w:t>
      </w:r>
      <w:r>
        <w:rPr>
          <w:spacing w:val="1"/>
        </w:rPr>
        <w:t xml:space="preserve">    万元。 6、加强招生就业工作，2020</w:t>
      </w:r>
      <w:r>
        <w:rPr>
          <w:spacing w:val="-14"/>
        </w:rPr>
        <w:t xml:space="preserve"> 年计划招生就业安排经费 </w:t>
      </w:r>
      <w:r>
        <w:t>180</w:t>
      </w:r>
      <w:r>
        <w:rPr>
          <w:spacing w:val="-20"/>
        </w:rPr>
        <w:t xml:space="preserve"> 万元。</w:t>
      </w:r>
    </w:p>
    <w:p w:rsidR="003C3BB8" w:rsidRDefault="003C3BB8" w:rsidP="003C3BB8">
      <w:pPr>
        <w:pStyle w:val="a5"/>
        <w:spacing w:line="268" w:lineRule="auto"/>
        <w:ind w:right="256" w:firstLine="562"/>
      </w:pPr>
      <w:r>
        <w:t>7、推进智慧型校园建设，加大图书信息化投入，满足教职工和学生在知识获取方面的各种需求。2020</w:t>
      </w:r>
      <w:r>
        <w:rPr>
          <w:spacing w:val="-14"/>
        </w:rPr>
        <w:t xml:space="preserve"> 年计划安排图书信息化</w:t>
      </w:r>
      <w:r>
        <w:rPr>
          <w:spacing w:val="-14"/>
        </w:rPr>
        <w:lastRenderedPageBreak/>
        <w:t xml:space="preserve">预算 </w:t>
      </w:r>
      <w:r>
        <w:t>1319</w:t>
      </w:r>
      <w:r>
        <w:rPr>
          <w:spacing w:val="-15"/>
        </w:rPr>
        <w:t xml:space="preserve"> 万元，比</w:t>
      </w:r>
      <w:r>
        <w:rPr>
          <w:spacing w:val="-27"/>
        </w:rPr>
        <w:t xml:space="preserve">上年增加 </w:t>
      </w:r>
      <w:r>
        <w:t>559</w:t>
      </w:r>
      <w:r>
        <w:rPr>
          <w:spacing w:val="-16"/>
        </w:rPr>
        <w:t xml:space="preserve"> 万元。其中信息化建设 </w:t>
      </w:r>
      <w:r>
        <w:t>930</w:t>
      </w:r>
      <w:r>
        <w:rPr>
          <w:spacing w:val="-17"/>
        </w:rPr>
        <w:t xml:space="preserve"> 万元，图书期刊经费 </w:t>
      </w:r>
      <w:r>
        <w:t>146</w:t>
      </w:r>
      <w:r>
        <w:rPr>
          <w:spacing w:val="-19"/>
        </w:rPr>
        <w:t xml:space="preserve"> 万元，电</w:t>
      </w:r>
    </w:p>
    <w:p w:rsidR="003C3BB8" w:rsidRDefault="003C3BB8" w:rsidP="003C3BB8">
      <w:pPr>
        <w:pStyle w:val="a5"/>
        <w:spacing w:line="353" w:lineRule="exact"/>
      </w:pPr>
      <w:proofErr w:type="gramStart"/>
      <w:r>
        <w:rPr>
          <w:spacing w:val="-11"/>
        </w:rPr>
        <w:t>子资源</w:t>
      </w:r>
      <w:proofErr w:type="gramEnd"/>
      <w:r>
        <w:rPr>
          <w:spacing w:val="-11"/>
        </w:rPr>
        <w:t xml:space="preserve">购置费 </w:t>
      </w:r>
      <w:r>
        <w:t>40</w:t>
      </w:r>
      <w:r>
        <w:rPr>
          <w:spacing w:val="-20"/>
        </w:rPr>
        <w:t xml:space="preserve"> 万元，数字档案馆建设 </w:t>
      </w:r>
      <w:r>
        <w:t>40</w:t>
      </w:r>
      <w:r>
        <w:rPr>
          <w:spacing w:val="-17"/>
        </w:rPr>
        <w:t xml:space="preserve"> 万元；消防安防系统建设经费 </w:t>
      </w:r>
      <w:r>
        <w:t>63</w:t>
      </w:r>
    </w:p>
    <w:p w:rsidR="003C3BB8" w:rsidRDefault="003C3BB8" w:rsidP="003C3BB8">
      <w:pPr>
        <w:pStyle w:val="a5"/>
        <w:spacing w:before="38"/>
      </w:pPr>
      <w:r>
        <w:t>万元；新建密集书库 100 万元。</w:t>
      </w:r>
    </w:p>
    <w:p w:rsidR="003C3BB8" w:rsidRDefault="003C3BB8" w:rsidP="003C3BB8">
      <w:pPr>
        <w:pStyle w:val="a5"/>
        <w:spacing w:before="42"/>
        <w:ind w:left="661"/>
      </w:pPr>
      <w:r>
        <w:t>8、保证重点项目推进，改善校园环境。2020 年计划安排重点项目经费</w:t>
      </w:r>
    </w:p>
    <w:p w:rsidR="003C3BB8" w:rsidRDefault="003C3BB8" w:rsidP="003C3BB8">
      <w:pPr>
        <w:pStyle w:val="a5"/>
      </w:pPr>
      <w:r>
        <w:t>2356 万元，主要包括：</w:t>
      </w:r>
    </w:p>
    <w:p w:rsidR="003C3BB8" w:rsidRDefault="003C3BB8" w:rsidP="003C3BB8">
      <w:pPr>
        <w:pStyle w:val="a6"/>
        <w:numPr>
          <w:ilvl w:val="0"/>
          <w:numId w:val="7"/>
        </w:numPr>
        <w:tabs>
          <w:tab w:val="left" w:pos="1222"/>
        </w:tabs>
        <w:spacing w:before="40"/>
        <w:ind w:right="0" w:hanging="702"/>
        <w:jc w:val="both"/>
        <w:rPr>
          <w:sz w:val="28"/>
        </w:rPr>
      </w:pPr>
      <w:r>
        <w:rPr>
          <w:spacing w:val="-6"/>
          <w:sz w:val="28"/>
        </w:rPr>
        <w:t xml:space="preserve">综合实训中心和附属医院 </w:t>
      </w:r>
      <w:r>
        <w:rPr>
          <w:sz w:val="28"/>
        </w:rPr>
        <w:t>767</w:t>
      </w:r>
      <w:r>
        <w:rPr>
          <w:spacing w:val="-18"/>
          <w:sz w:val="28"/>
        </w:rPr>
        <w:t xml:space="preserve"> 万元。</w:t>
      </w:r>
    </w:p>
    <w:p w:rsidR="003C3BB8" w:rsidRDefault="003C3BB8" w:rsidP="003C3BB8">
      <w:pPr>
        <w:pStyle w:val="a6"/>
        <w:numPr>
          <w:ilvl w:val="0"/>
          <w:numId w:val="7"/>
        </w:numPr>
        <w:tabs>
          <w:tab w:val="left" w:pos="1222"/>
        </w:tabs>
        <w:spacing w:before="42"/>
        <w:ind w:right="0"/>
        <w:jc w:val="both"/>
        <w:rPr>
          <w:sz w:val="28"/>
        </w:rPr>
      </w:pPr>
      <w:r>
        <w:rPr>
          <w:spacing w:val="-11"/>
          <w:sz w:val="28"/>
        </w:rPr>
        <w:t xml:space="preserve">校园大型修缮 </w:t>
      </w:r>
      <w:r>
        <w:rPr>
          <w:sz w:val="28"/>
        </w:rPr>
        <w:t>1589</w:t>
      </w:r>
      <w:r>
        <w:rPr>
          <w:spacing w:val="-18"/>
          <w:sz w:val="28"/>
        </w:rPr>
        <w:t xml:space="preserve"> 万元。</w:t>
      </w:r>
    </w:p>
    <w:p w:rsidR="003C3BB8" w:rsidRDefault="003C3BB8" w:rsidP="003C3BB8">
      <w:pPr>
        <w:pStyle w:val="a5"/>
        <w:spacing w:line="266" w:lineRule="auto"/>
        <w:ind w:right="258" w:firstLine="570"/>
      </w:pPr>
      <w:r>
        <w:t>2020</w:t>
      </w:r>
      <w:r>
        <w:rPr>
          <w:spacing w:val="-18"/>
        </w:rPr>
        <w:t xml:space="preserve"> 年预算总支出为 </w:t>
      </w:r>
      <w:r>
        <w:t>30941</w:t>
      </w:r>
      <w:r>
        <w:rPr>
          <w:spacing w:val="-15"/>
        </w:rPr>
        <w:t xml:space="preserve"> 万元，预留机动经费 </w:t>
      </w:r>
      <w:r>
        <w:t>419.57</w:t>
      </w:r>
      <w:r>
        <w:rPr>
          <w:spacing w:val="-12"/>
        </w:rPr>
        <w:t xml:space="preserve"> 万元，预留机</w:t>
      </w:r>
      <w:r>
        <w:rPr>
          <w:spacing w:val="-22"/>
        </w:rPr>
        <w:t xml:space="preserve">动经费占比 </w:t>
      </w:r>
      <w:r>
        <w:t>1.34%，保证收支平衡。</w:t>
      </w:r>
    </w:p>
    <w:p w:rsidR="003C3BB8" w:rsidRDefault="003C3BB8" w:rsidP="003C3BB8">
      <w:pPr>
        <w:pStyle w:val="a5"/>
        <w:spacing w:before="4" w:line="266" w:lineRule="auto"/>
        <w:ind w:left="101" w:right="259" w:firstLine="569"/>
      </w:pPr>
      <w:r>
        <w:rPr>
          <w:spacing w:val="-8"/>
        </w:rPr>
        <w:t>各位代表，今年是学校十三五规划的收官之年，亦是跨越发展的关键之</w:t>
      </w:r>
      <w:r>
        <w:rPr>
          <w:spacing w:val="-10"/>
        </w:rPr>
        <w:t>年，学校财务将按照学校总体工作部署，强化管理，科学理财，为“强富美</w:t>
      </w:r>
      <w:r>
        <w:t>高”新苏</w:t>
      </w:r>
      <w:proofErr w:type="gramStart"/>
      <w:r>
        <w:t>医</w:t>
      </w:r>
      <w:proofErr w:type="gramEnd"/>
      <w:r>
        <w:t>建设提供更加有力的财务支撑！</w:t>
      </w:r>
    </w:p>
    <w:p w:rsidR="0094396D" w:rsidRPr="003C3BB8" w:rsidRDefault="0094396D">
      <w:pPr>
        <w:rPr>
          <w:rFonts w:eastAsiaTheme="minorEastAsia"/>
        </w:rPr>
      </w:pPr>
    </w:p>
    <w:sectPr w:rsidR="0094396D" w:rsidRPr="003C3BB8">
      <w:pgSz w:w="11910" w:h="16840"/>
      <w:pgMar w:top="1200" w:right="1100" w:bottom="1100" w:left="126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A9" w:rsidRDefault="000913A9" w:rsidP="00747901">
      <w:r>
        <w:separator/>
      </w:r>
    </w:p>
  </w:endnote>
  <w:endnote w:type="continuationSeparator" w:id="0">
    <w:p w:rsidR="000913A9" w:rsidRDefault="000913A9" w:rsidP="0074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B8" w:rsidRDefault="003C3BB8">
    <w:pPr>
      <w:pStyle w:val="a5"/>
      <w:spacing w:line="14" w:lineRule="auto"/>
      <w:ind w:left="0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A8AA2F" wp14:editId="0795B262">
              <wp:simplePos x="0" y="0"/>
              <wp:positionH relativeFrom="page">
                <wp:posOffset>3576320</wp:posOffset>
              </wp:positionH>
              <wp:positionV relativeFrom="page">
                <wp:posOffset>9977755</wp:posOffset>
              </wp:positionV>
              <wp:extent cx="444500" cy="199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BB8" w:rsidRDefault="003C3BB8">
                          <w:pPr>
                            <w:spacing w:line="294" w:lineRule="exact"/>
                            <w:ind w:left="2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078">
                            <w:rPr>
                              <w:rFonts w:ascii="宋体"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1.6pt;margin-top:785.65pt;width:35pt;height:15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" filled="f" stroked="f">
              <v:textbox inset="0,0,0,0">
                <w:txbxContent>
                  <w:p w:rsidR="003C3BB8" w:rsidRDefault="003C3BB8">
                    <w:pPr>
                      <w:spacing w:line="294" w:lineRule="exact"/>
                      <w:ind w:left="20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5078">
                      <w:rPr>
                        <w:rFonts w:ascii="宋体"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A9" w:rsidRDefault="000913A9" w:rsidP="00747901">
      <w:r>
        <w:separator/>
      </w:r>
    </w:p>
  </w:footnote>
  <w:footnote w:type="continuationSeparator" w:id="0">
    <w:p w:rsidR="000913A9" w:rsidRDefault="000913A9" w:rsidP="0074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3D"/>
    <w:multiLevelType w:val="hybridMultilevel"/>
    <w:tmpl w:val="547C68EA"/>
    <w:lvl w:ilvl="0" w:tplc="3B84B294">
      <w:start w:val="1"/>
      <w:numFmt w:val="decimal"/>
      <w:lvlText w:val="（%1）"/>
      <w:lvlJc w:val="left"/>
      <w:pPr>
        <w:ind w:left="1221" w:hanging="701"/>
        <w:jc w:val="left"/>
      </w:pPr>
      <w:rPr>
        <w:rFonts w:ascii="仿宋" w:eastAsia="仿宋" w:hAnsi="仿宋" w:cs="仿宋" w:hint="default"/>
        <w:spacing w:val="-70"/>
        <w:w w:val="99"/>
        <w:sz w:val="26"/>
        <w:szCs w:val="26"/>
        <w:lang w:val="en-US" w:eastAsia="zh-CN" w:bidi="ar-SA"/>
      </w:rPr>
    </w:lvl>
    <w:lvl w:ilvl="1" w:tplc="6D1A119E">
      <w:numFmt w:val="bullet"/>
      <w:lvlText w:val="•"/>
      <w:lvlJc w:val="left"/>
      <w:pPr>
        <w:ind w:left="2052" w:hanging="701"/>
      </w:pPr>
      <w:rPr>
        <w:rFonts w:hint="default"/>
        <w:lang w:val="en-US" w:eastAsia="zh-CN" w:bidi="ar-SA"/>
      </w:rPr>
    </w:lvl>
    <w:lvl w:ilvl="2" w:tplc="1AF47002">
      <w:numFmt w:val="bullet"/>
      <w:lvlText w:val="•"/>
      <w:lvlJc w:val="left"/>
      <w:pPr>
        <w:ind w:left="2884" w:hanging="701"/>
      </w:pPr>
      <w:rPr>
        <w:rFonts w:hint="default"/>
        <w:lang w:val="en-US" w:eastAsia="zh-CN" w:bidi="ar-SA"/>
      </w:rPr>
    </w:lvl>
    <w:lvl w:ilvl="3" w:tplc="91CA5B2C">
      <w:numFmt w:val="bullet"/>
      <w:lvlText w:val="•"/>
      <w:lvlJc w:val="left"/>
      <w:pPr>
        <w:ind w:left="3717" w:hanging="701"/>
      </w:pPr>
      <w:rPr>
        <w:rFonts w:hint="default"/>
        <w:lang w:val="en-US" w:eastAsia="zh-CN" w:bidi="ar-SA"/>
      </w:rPr>
    </w:lvl>
    <w:lvl w:ilvl="4" w:tplc="29C48DE2">
      <w:numFmt w:val="bullet"/>
      <w:lvlText w:val="•"/>
      <w:lvlJc w:val="left"/>
      <w:pPr>
        <w:ind w:left="4549" w:hanging="701"/>
      </w:pPr>
      <w:rPr>
        <w:rFonts w:hint="default"/>
        <w:lang w:val="en-US" w:eastAsia="zh-CN" w:bidi="ar-SA"/>
      </w:rPr>
    </w:lvl>
    <w:lvl w:ilvl="5" w:tplc="AF446816">
      <w:numFmt w:val="bullet"/>
      <w:lvlText w:val="•"/>
      <w:lvlJc w:val="left"/>
      <w:pPr>
        <w:ind w:left="5382" w:hanging="701"/>
      </w:pPr>
      <w:rPr>
        <w:rFonts w:hint="default"/>
        <w:lang w:val="en-US" w:eastAsia="zh-CN" w:bidi="ar-SA"/>
      </w:rPr>
    </w:lvl>
    <w:lvl w:ilvl="6" w:tplc="921CBC86">
      <w:numFmt w:val="bullet"/>
      <w:lvlText w:val="•"/>
      <w:lvlJc w:val="left"/>
      <w:pPr>
        <w:ind w:left="6214" w:hanging="701"/>
      </w:pPr>
      <w:rPr>
        <w:rFonts w:hint="default"/>
        <w:lang w:val="en-US" w:eastAsia="zh-CN" w:bidi="ar-SA"/>
      </w:rPr>
    </w:lvl>
    <w:lvl w:ilvl="7" w:tplc="E104D612">
      <w:numFmt w:val="bullet"/>
      <w:lvlText w:val="•"/>
      <w:lvlJc w:val="left"/>
      <w:pPr>
        <w:ind w:left="7047" w:hanging="701"/>
      </w:pPr>
      <w:rPr>
        <w:rFonts w:hint="default"/>
        <w:lang w:val="en-US" w:eastAsia="zh-CN" w:bidi="ar-SA"/>
      </w:rPr>
    </w:lvl>
    <w:lvl w:ilvl="8" w:tplc="1DAA814E">
      <w:numFmt w:val="bullet"/>
      <w:lvlText w:val="•"/>
      <w:lvlJc w:val="left"/>
      <w:pPr>
        <w:ind w:left="7879" w:hanging="701"/>
      </w:pPr>
      <w:rPr>
        <w:rFonts w:hint="default"/>
        <w:lang w:val="en-US" w:eastAsia="zh-CN" w:bidi="ar-SA"/>
      </w:rPr>
    </w:lvl>
  </w:abstractNum>
  <w:abstractNum w:abstractNumId="1">
    <w:nsid w:val="02F6451D"/>
    <w:multiLevelType w:val="hybridMultilevel"/>
    <w:tmpl w:val="7B0279D2"/>
    <w:lvl w:ilvl="0" w:tplc="DB6C4EE6">
      <w:start w:val="1"/>
      <w:numFmt w:val="decimal"/>
      <w:lvlText w:val="%1."/>
      <w:lvlJc w:val="left"/>
      <w:pPr>
        <w:ind w:left="381" w:hanging="486"/>
        <w:jc w:val="left"/>
      </w:pPr>
      <w:rPr>
        <w:rFonts w:ascii="仿宋" w:eastAsia="仿宋" w:hAnsi="仿宋" w:cs="仿宋" w:hint="default"/>
        <w:b/>
        <w:bCs/>
        <w:spacing w:val="2"/>
        <w:w w:val="99"/>
        <w:sz w:val="30"/>
        <w:szCs w:val="30"/>
        <w:lang w:val="en-US" w:eastAsia="zh-CN" w:bidi="ar-SA"/>
      </w:rPr>
    </w:lvl>
    <w:lvl w:ilvl="1" w:tplc="3C342B34">
      <w:numFmt w:val="bullet"/>
      <w:lvlText w:val="•"/>
      <w:lvlJc w:val="left"/>
      <w:pPr>
        <w:ind w:left="1336" w:hanging="486"/>
      </w:pPr>
      <w:rPr>
        <w:rFonts w:hint="default"/>
        <w:lang w:val="en-US" w:eastAsia="zh-CN" w:bidi="ar-SA"/>
      </w:rPr>
    </w:lvl>
    <w:lvl w:ilvl="2" w:tplc="C5889148">
      <w:numFmt w:val="bullet"/>
      <w:lvlText w:val="•"/>
      <w:lvlJc w:val="left"/>
      <w:pPr>
        <w:ind w:left="2292" w:hanging="486"/>
      </w:pPr>
      <w:rPr>
        <w:rFonts w:hint="default"/>
        <w:lang w:val="en-US" w:eastAsia="zh-CN" w:bidi="ar-SA"/>
      </w:rPr>
    </w:lvl>
    <w:lvl w:ilvl="3" w:tplc="14B47A36">
      <w:numFmt w:val="bullet"/>
      <w:lvlText w:val="•"/>
      <w:lvlJc w:val="left"/>
      <w:pPr>
        <w:ind w:left="3249" w:hanging="486"/>
      </w:pPr>
      <w:rPr>
        <w:rFonts w:hint="default"/>
        <w:lang w:val="en-US" w:eastAsia="zh-CN" w:bidi="ar-SA"/>
      </w:rPr>
    </w:lvl>
    <w:lvl w:ilvl="4" w:tplc="DDACCAEC">
      <w:numFmt w:val="bullet"/>
      <w:lvlText w:val="•"/>
      <w:lvlJc w:val="left"/>
      <w:pPr>
        <w:ind w:left="4205" w:hanging="486"/>
      </w:pPr>
      <w:rPr>
        <w:rFonts w:hint="default"/>
        <w:lang w:val="en-US" w:eastAsia="zh-CN" w:bidi="ar-SA"/>
      </w:rPr>
    </w:lvl>
    <w:lvl w:ilvl="5" w:tplc="66A42EFE">
      <w:numFmt w:val="bullet"/>
      <w:lvlText w:val="•"/>
      <w:lvlJc w:val="left"/>
      <w:pPr>
        <w:ind w:left="5162" w:hanging="486"/>
      </w:pPr>
      <w:rPr>
        <w:rFonts w:hint="default"/>
        <w:lang w:val="en-US" w:eastAsia="zh-CN" w:bidi="ar-SA"/>
      </w:rPr>
    </w:lvl>
    <w:lvl w:ilvl="6" w:tplc="36166A32">
      <w:numFmt w:val="bullet"/>
      <w:lvlText w:val="•"/>
      <w:lvlJc w:val="left"/>
      <w:pPr>
        <w:ind w:left="6118" w:hanging="486"/>
      </w:pPr>
      <w:rPr>
        <w:rFonts w:hint="default"/>
        <w:lang w:val="en-US" w:eastAsia="zh-CN" w:bidi="ar-SA"/>
      </w:rPr>
    </w:lvl>
    <w:lvl w:ilvl="7" w:tplc="5E0A1762">
      <w:numFmt w:val="bullet"/>
      <w:lvlText w:val="•"/>
      <w:lvlJc w:val="left"/>
      <w:pPr>
        <w:ind w:left="7075" w:hanging="486"/>
      </w:pPr>
      <w:rPr>
        <w:rFonts w:hint="default"/>
        <w:lang w:val="en-US" w:eastAsia="zh-CN" w:bidi="ar-SA"/>
      </w:rPr>
    </w:lvl>
    <w:lvl w:ilvl="8" w:tplc="6570E480">
      <w:numFmt w:val="bullet"/>
      <w:lvlText w:val="•"/>
      <w:lvlJc w:val="left"/>
      <w:pPr>
        <w:ind w:left="8031" w:hanging="486"/>
      </w:pPr>
      <w:rPr>
        <w:rFonts w:hint="default"/>
        <w:lang w:val="en-US" w:eastAsia="zh-CN" w:bidi="ar-SA"/>
      </w:rPr>
    </w:lvl>
  </w:abstractNum>
  <w:abstractNum w:abstractNumId="2">
    <w:nsid w:val="08A266DB"/>
    <w:multiLevelType w:val="hybridMultilevel"/>
    <w:tmpl w:val="59FA29BC"/>
    <w:lvl w:ilvl="0" w:tplc="686ED5EE">
      <w:start w:val="1"/>
      <w:numFmt w:val="decimal"/>
      <w:lvlText w:val="%1."/>
      <w:lvlJc w:val="left"/>
      <w:pPr>
        <w:ind w:left="380" w:hanging="483"/>
        <w:jc w:val="left"/>
      </w:pPr>
      <w:rPr>
        <w:rFonts w:ascii="仿宋" w:eastAsia="仿宋" w:hAnsi="仿宋" w:cs="仿宋" w:hint="default"/>
        <w:b/>
        <w:bCs/>
        <w:spacing w:val="-37"/>
        <w:w w:val="99"/>
        <w:sz w:val="30"/>
        <w:szCs w:val="30"/>
        <w:lang w:val="en-US" w:eastAsia="zh-CN" w:bidi="ar-SA"/>
      </w:rPr>
    </w:lvl>
    <w:lvl w:ilvl="1" w:tplc="C122DF9A">
      <w:numFmt w:val="bullet"/>
      <w:lvlText w:val="•"/>
      <w:lvlJc w:val="left"/>
      <w:pPr>
        <w:ind w:left="1336" w:hanging="483"/>
      </w:pPr>
      <w:rPr>
        <w:rFonts w:hint="default"/>
        <w:lang w:val="en-US" w:eastAsia="zh-CN" w:bidi="ar-SA"/>
      </w:rPr>
    </w:lvl>
    <w:lvl w:ilvl="2" w:tplc="C79893C8">
      <w:numFmt w:val="bullet"/>
      <w:lvlText w:val="•"/>
      <w:lvlJc w:val="left"/>
      <w:pPr>
        <w:ind w:left="2292" w:hanging="483"/>
      </w:pPr>
      <w:rPr>
        <w:rFonts w:hint="default"/>
        <w:lang w:val="en-US" w:eastAsia="zh-CN" w:bidi="ar-SA"/>
      </w:rPr>
    </w:lvl>
    <w:lvl w:ilvl="3" w:tplc="E86E75E6">
      <w:numFmt w:val="bullet"/>
      <w:lvlText w:val="•"/>
      <w:lvlJc w:val="left"/>
      <w:pPr>
        <w:ind w:left="3249" w:hanging="483"/>
      </w:pPr>
      <w:rPr>
        <w:rFonts w:hint="default"/>
        <w:lang w:val="en-US" w:eastAsia="zh-CN" w:bidi="ar-SA"/>
      </w:rPr>
    </w:lvl>
    <w:lvl w:ilvl="4" w:tplc="8C38B07C">
      <w:numFmt w:val="bullet"/>
      <w:lvlText w:val="•"/>
      <w:lvlJc w:val="left"/>
      <w:pPr>
        <w:ind w:left="4205" w:hanging="483"/>
      </w:pPr>
      <w:rPr>
        <w:rFonts w:hint="default"/>
        <w:lang w:val="en-US" w:eastAsia="zh-CN" w:bidi="ar-SA"/>
      </w:rPr>
    </w:lvl>
    <w:lvl w:ilvl="5" w:tplc="1DE68AD2">
      <w:numFmt w:val="bullet"/>
      <w:lvlText w:val="•"/>
      <w:lvlJc w:val="left"/>
      <w:pPr>
        <w:ind w:left="5162" w:hanging="483"/>
      </w:pPr>
      <w:rPr>
        <w:rFonts w:hint="default"/>
        <w:lang w:val="en-US" w:eastAsia="zh-CN" w:bidi="ar-SA"/>
      </w:rPr>
    </w:lvl>
    <w:lvl w:ilvl="6" w:tplc="3AECEE3C">
      <w:numFmt w:val="bullet"/>
      <w:lvlText w:val="•"/>
      <w:lvlJc w:val="left"/>
      <w:pPr>
        <w:ind w:left="6118" w:hanging="483"/>
      </w:pPr>
      <w:rPr>
        <w:rFonts w:hint="default"/>
        <w:lang w:val="en-US" w:eastAsia="zh-CN" w:bidi="ar-SA"/>
      </w:rPr>
    </w:lvl>
    <w:lvl w:ilvl="7" w:tplc="0E8EA11A">
      <w:numFmt w:val="bullet"/>
      <w:lvlText w:val="•"/>
      <w:lvlJc w:val="left"/>
      <w:pPr>
        <w:ind w:left="7075" w:hanging="483"/>
      </w:pPr>
      <w:rPr>
        <w:rFonts w:hint="default"/>
        <w:lang w:val="en-US" w:eastAsia="zh-CN" w:bidi="ar-SA"/>
      </w:rPr>
    </w:lvl>
    <w:lvl w:ilvl="8" w:tplc="FF2A72A4">
      <w:numFmt w:val="bullet"/>
      <w:lvlText w:val="•"/>
      <w:lvlJc w:val="left"/>
      <w:pPr>
        <w:ind w:left="8031" w:hanging="483"/>
      </w:pPr>
      <w:rPr>
        <w:rFonts w:hint="default"/>
        <w:lang w:val="en-US" w:eastAsia="zh-CN" w:bidi="ar-SA"/>
      </w:rPr>
    </w:lvl>
  </w:abstractNum>
  <w:abstractNum w:abstractNumId="3">
    <w:nsid w:val="0DD00C14"/>
    <w:multiLevelType w:val="hybridMultilevel"/>
    <w:tmpl w:val="178A8BAE"/>
    <w:lvl w:ilvl="0" w:tplc="300498FC">
      <w:start w:val="1"/>
      <w:numFmt w:val="decimal"/>
      <w:lvlText w:val="（%1）"/>
      <w:lvlJc w:val="left"/>
      <w:pPr>
        <w:ind w:left="1221" w:hanging="701"/>
        <w:jc w:val="left"/>
      </w:pPr>
      <w:rPr>
        <w:rFonts w:ascii="仿宋" w:eastAsia="仿宋" w:hAnsi="仿宋" w:cs="仿宋" w:hint="default"/>
        <w:spacing w:val="-70"/>
        <w:w w:val="99"/>
        <w:sz w:val="26"/>
        <w:szCs w:val="26"/>
        <w:lang w:val="en-US" w:eastAsia="zh-CN" w:bidi="ar-SA"/>
      </w:rPr>
    </w:lvl>
    <w:lvl w:ilvl="1" w:tplc="87204416">
      <w:numFmt w:val="bullet"/>
      <w:lvlText w:val="•"/>
      <w:lvlJc w:val="left"/>
      <w:pPr>
        <w:ind w:left="2052" w:hanging="701"/>
      </w:pPr>
      <w:rPr>
        <w:rFonts w:hint="default"/>
        <w:lang w:val="en-US" w:eastAsia="zh-CN" w:bidi="ar-SA"/>
      </w:rPr>
    </w:lvl>
    <w:lvl w:ilvl="2" w:tplc="53124DA4">
      <w:numFmt w:val="bullet"/>
      <w:lvlText w:val="•"/>
      <w:lvlJc w:val="left"/>
      <w:pPr>
        <w:ind w:left="2884" w:hanging="701"/>
      </w:pPr>
      <w:rPr>
        <w:rFonts w:hint="default"/>
        <w:lang w:val="en-US" w:eastAsia="zh-CN" w:bidi="ar-SA"/>
      </w:rPr>
    </w:lvl>
    <w:lvl w:ilvl="3" w:tplc="DF8EF106">
      <w:numFmt w:val="bullet"/>
      <w:lvlText w:val="•"/>
      <w:lvlJc w:val="left"/>
      <w:pPr>
        <w:ind w:left="3717" w:hanging="701"/>
      </w:pPr>
      <w:rPr>
        <w:rFonts w:hint="default"/>
        <w:lang w:val="en-US" w:eastAsia="zh-CN" w:bidi="ar-SA"/>
      </w:rPr>
    </w:lvl>
    <w:lvl w:ilvl="4" w:tplc="172433F2">
      <w:numFmt w:val="bullet"/>
      <w:lvlText w:val="•"/>
      <w:lvlJc w:val="left"/>
      <w:pPr>
        <w:ind w:left="4549" w:hanging="701"/>
      </w:pPr>
      <w:rPr>
        <w:rFonts w:hint="default"/>
        <w:lang w:val="en-US" w:eastAsia="zh-CN" w:bidi="ar-SA"/>
      </w:rPr>
    </w:lvl>
    <w:lvl w:ilvl="5" w:tplc="297CE86A">
      <w:numFmt w:val="bullet"/>
      <w:lvlText w:val="•"/>
      <w:lvlJc w:val="left"/>
      <w:pPr>
        <w:ind w:left="5382" w:hanging="701"/>
      </w:pPr>
      <w:rPr>
        <w:rFonts w:hint="default"/>
        <w:lang w:val="en-US" w:eastAsia="zh-CN" w:bidi="ar-SA"/>
      </w:rPr>
    </w:lvl>
    <w:lvl w:ilvl="6" w:tplc="B268F4CC">
      <w:numFmt w:val="bullet"/>
      <w:lvlText w:val="•"/>
      <w:lvlJc w:val="left"/>
      <w:pPr>
        <w:ind w:left="6214" w:hanging="701"/>
      </w:pPr>
      <w:rPr>
        <w:rFonts w:hint="default"/>
        <w:lang w:val="en-US" w:eastAsia="zh-CN" w:bidi="ar-SA"/>
      </w:rPr>
    </w:lvl>
    <w:lvl w:ilvl="7" w:tplc="EF88C006">
      <w:numFmt w:val="bullet"/>
      <w:lvlText w:val="•"/>
      <w:lvlJc w:val="left"/>
      <w:pPr>
        <w:ind w:left="7047" w:hanging="701"/>
      </w:pPr>
      <w:rPr>
        <w:rFonts w:hint="default"/>
        <w:lang w:val="en-US" w:eastAsia="zh-CN" w:bidi="ar-SA"/>
      </w:rPr>
    </w:lvl>
    <w:lvl w:ilvl="8" w:tplc="40B004D0">
      <w:numFmt w:val="bullet"/>
      <w:lvlText w:val="•"/>
      <w:lvlJc w:val="left"/>
      <w:pPr>
        <w:ind w:left="7879" w:hanging="701"/>
      </w:pPr>
      <w:rPr>
        <w:rFonts w:hint="default"/>
        <w:lang w:val="en-US" w:eastAsia="zh-CN" w:bidi="ar-SA"/>
      </w:rPr>
    </w:lvl>
  </w:abstractNum>
  <w:abstractNum w:abstractNumId="4">
    <w:nsid w:val="20E35AE2"/>
    <w:multiLevelType w:val="hybridMultilevel"/>
    <w:tmpl w:val="A91C1DF8"/>
    <w:lvl w:ilvl="0" w:tplc="20ACE440">
      <w:start w:val="1"/>
      <w:numFmt w:val="decimal"/>
      <w:lvlText w:val="%1."/>
      <w:lvlJc w:val="left"/>
      <w:pPr>
        <w:ind w:left="380" w:hanging="486"/>
        <w:jc w:val="left"/>
      </w:pPr>
      <w:rPr>
        <w:rFonts w:ascii="仿宋" w:eastAsia="仿宋" w:hAnsi="仿宋" w:cs="仿宋" w:hint="default"/>
        <w:b/>
        <w:bCs/>
        <w:spacing w:val="2"/>
        <w:w w:val="99"/>
        <w:sz w:val="30"/>
        <w:szCs w:val="30"/>
        <w:lang w:val="en-US" w:eastAsia="zh-CN" w:bidi="ar-SA"/>
      </w:rPr>
    </w:lvl>
    <w:lvl w:ilvl="1" w:tplc="FE0469CE">
      <w:numFmt w:val="bullet"/>
      <w:lvlText w:val="•"/>
      <w:lvlJc w:val="left"/>
      <w:pPr>
        <w:ind w:left="1336" w:hanging="486"/>
      </w:pPr>
      <w:rPr>
        <w:rFonts w:hint="default"/>
        <w:lang w:val="en-US" w:eastAsia="zh-CN" w:bidi="ar-SA"/>
      </w:rPr>
    </w:lvl>
    <w:lvl w:ilvl="2" w:tplc="81DAED3C">
      <w:numFmt w:val="bullet"/>
      <w:lvlText w:val="•"/>
      <w:lvlJc w:val="left"/>
      <w:pPr>
        <w:ind w:left="2292" w:hanging="486"/>
      </w:pPr>
      <w:rPr>
        <w:rFonts w:hint="default"/>
        <w:lang w:val="en-US" w:eastAsia="zh-CN" w:bidi="ar-SA"/>
      </w:rPr>
    </w:lvl>
    <w:lvl w:ilvl="3" w:tplc="9B267F9A">
      <w:numFmt w:val="bullet"/>
      <w:lvlText w:val="•"/>
      <w:lvlJc w:val="left"/>
      <w:pPr>
        <w:ind w:left="3249" w:hanging="486"/>
      </w:pPr>
      <w:rPr>
        <w:rFonts w:hint="default"/>
        <w:lang w:val="en-US" w:eastAsia="zh-CN" w:bidi="ar-SA"/>
      </w:rPr>
    </w:lvl>
    <w:lvl w:ilvl="4" w:tplc="D91CA0A6">
      <w:numFmt w:val="bullet"/>
      <w:lvlText w:val="•"/>
      <w:lvlJc w:val="left"/>
      <w:pPr>
        <w:ind w:left="4205" w:hanging="486"/>
      </w:pPr>
      <w:rPr>
        <w:rFonts w:hint="default"/>
        <w:lang w:val="en-US" w:eastAsia="zh-CN" w:bidi="ar-SA"/>
      </w:rPr>
    </w:lvl>
    <w:lvl w:ilvl="5" w:tplc="AC2A748C">
      <w:numFmt w:val="bullet"/>
      <w:lvlText w:val="•"/>
      <w:lvlJc w:val="left"/>
      <w:pPr>
        <w:ind w:left="5162" w:hanging="486"/>
      </w:pPr>
      <w:rPr>
        <w:rFonts w:hint="default"/>
        <w:lang w:val="en-US" w:eastAsia="zh-CN" w:bidi="ar-SA"/>
      </w:rPr>
    </w:lvl>
    <w:lvl w:ilvl="6" w:tplc="8ED28990">
      <w:numFmt w:val="bullet"/>
      <w:lvlText w:val="•"/>
      <w:lvlJc w:val="left"/>
      <w:pPr>
        <w:ind w:left="6118" w:hanging="486"/>
      </w:pPr>
      <w:rPr>
        <w:rFonts w:hint="default"/>
        <w:lang w:val="en-US" w:eastAsia="zh-CN" w:bidi="ar-SA"/>
      </w:rPr>
    </w:lvl>
    <w:lvl w:ilvl="7" w:tplc="CF80FDE8">
      <w:numFmt w:val="bullet"/>
      <w:lvlText w:val="•"/>
      <w:lvlJc w:val="left"/>
      <w:pPr>
        <w:ind w:left="7075" w:hanging="486"/>
      </w:pPr>
      <w:rPr>
        <w:rFonts w:hint="default"/>
        <w:lang w:val="en-US" w:eastAsia="zh-CN" w:bidi="ar-SA"/>
      </w:rPr>
    </w:lvl>
    <w:lvl w:ilvl="8" w:tplc="411E7618">
      <w:numFmt w:val="bullet"/>
      <w:lvlText w:val="•"/>
      <w:lvlJc w:val="left"/>
      <w:pPr>
        <w:ind w:left="8031" w:hanging="486"/>
      </w:pPr>
      <w:rPr>
        <w:rFonts w:hint="default"/>
        <w:lang w:val="en-US" w:eastAsia="zh-CN" w:bidi="ar-SA"/>
      </w:rPr>
    </w:lvl>
  </w:abstractNum>
  <w:abstractNum w:abstractNumId="5">
    <w:nsid w:val="29B820F1"/>
    <w:multiLevelType w:val="hybridMultilevel"/>
    <w:tmpl w:val="E72C3D00"/>
    <w:lvl w:ilvl="0" w:tplc="B3148C62">
      <w:start w:val="1"/>
      <w:numFmt w:val="decimal"/>
      <w:lvlText w:val="%1."/>
      <w:lvlJc w:val="left"/>
      <w:pPr>
        <w:ind w:left="380" w:hanging="486"/>
        <w:jc w:val="left"/>
      </w:pPr>
      <w:rPr>
        <w:rFonts w:ascii="仿宋" w:eastAsia="仿宋" w:hAnsi="仿宋" w:cs="仿宋" w:hint="default"/>
        <w:b/>
        <w:bCs/>
        <w:spacing w:val="2"/>
        <w:w w:val="99"/>
        <w:sz w:val="30"/>
        <w:szCs w:val="30"/>
        <w:lang w:val="en-US" w:eastAsia="zh-CN" w:bidi="ar-SA"/>
      </w:rPr>
    </w:lvl>
    <w:lvl w:ilvl="1" w:tplc="2870AFA8">
      <w:numFmt w:val="bullet"/>
      <w:lvlText w:val="•"/>
      <w:lvlJc w:val="left"/>
      <w:pPr>
        <w:ind w:left="1336" w:hanging="486"/>
      </w:pPr>
      <w:rPr>
        <w:rFonts w:hint="default"/>
        <w:lang w:val="en-US" w:eastAsia="zh-CN" w:bidi="ar-SA"/>
      </w:rPr>
    </w:lvl>
    <w:lvl w:ilvl="2" w:tplc="37BA6394">
      <w:numFmt w:val="bullet"/>
      <w:lvlText w:val="•"/>
      <w:lvlJc w:val="left"/>
      <w:pPr>
        <w:ind w:left="2292" w:hanging="486"/>
      </w:pPr>
      <w:rPr>
        <w:rFonts w:hint="default"/>
        <w:lang w:val="en-US" w:eastAsia="zh-CN" w:bidi="ar-SA"/>
      </w:rPr>
    </w:lvl>
    <w:lvl w:ilvl="3" w:tplc="AABC6BA8">
      <w:numFmt w:val="bullet"/>
      <w:lvlText w:val="•"/>
      <w:lvlJc w:val="left"/>
      <w:pPr>
        <w:ind w:left="3249" w:hanging="486"/>
      </w:pPr>
      <w:rPr>
        <w:rFonts w:hint="default"/>
        <w:lang w:val="en-US" w:eastAsia="zh-CN" w:bidi="ar-SA"/>
      </w:rPr>
    </w:lvl>
    <w:lvl w:ilvl="4" w:tplc="74BE1032">
      <w:numFmt w:val="bullet"/>
      <w:lvlText w:val="•"/>
      <w:lvlJc w:val="left"/>
      <w:pPr>
        <w:ind w:left="4205" w:hanging="486"/>
      </w:pPr>
      <w:rPr>
        <w:rFonts w:hint="default"/>
        <w:lang w:val="en-US" w:eastAsia="zh-CN" w:bidi="ar-SA"/>
      </w:rPr>
    </w:lvl>
    <w:lvl w:ilvl="5" w:tplc="A9F4A178">
      <w:numFmt w:val="bullet"/>
      <w:lvlText w:val="•"/>
      <w:lvlJc w:val="left"/>
      <w:pPr>
        <w:ind w:left="5162" w:hanging="486"/>
      </w:pPr>
      <w:rPr>
        <w:rFonts w:hint="default"/>
        <w:lang w:val="en-US" w:eastAsia="zh-CN" w:bidi="ar-SA"/>
      </w:rPr>
    </w:lvl>
    <w:lvl w:ilvl="6" w:tplc="E93A1DC0">
      <w:numFmt w:val="bullet"/>
      <w:lvlText w:val="•"/>
      <w:lvlJc w:val="left"/>
      <w:pPr>
        <w:ind w:left="6118" w:hanging="486"/>
      </w:pPr>
      <w:rPr>
        <w:rFonts w:hint="default"/>
        <w:lang w:val="en-US" w:eastAsia="zh-CN" w:bidi="ar-SA"/>
      </w:rPr>
    </w:lvl>
    <w:lvl w:ilvl="7" w:tplc="CC462A64">
      <w:numFmt w:val="bullet"/>
      <w:lvlText w:val="•"/>
      <w:lvlJc w:val="left"/>
      <w:pPr>
        <w:ind w:left="7075" w:hanging="486"/>
      </w:pPr>
      <w:rPr>
        <w:rFonts w:hint="default"/>
        <w:lang w:val="en-US" w:eastAsia="zh-CN" w:bidi="ar-SA"/>
      </w:rPr>
    </w:lvl>
    <w:lvl w:ilvl="8" w:tplc="C2A60F32">
      <w:numFmt w:val="bullet"/>
      <w:lvlText w:val="•"/>
      <w:lvlJc w:val="left"/>
      <w:pPr>
        <w:ind w:left="8031" w:hanging="486"/>
      </w:pPr>
      <w:rPr>
        <w:rFonts w:hint="default"/>
        <w:lang w:val="en-US" w:eastAsia="zh-CN" w:bidi="ar-SA"/>
      </w:rPr>
    </w:lvl>
  </w:abstractNum>
  <w:abstractNum w:abstractNumId="6">
    <w:nsid w:val="37B26147"/>
    <w:multiLevelType w:val="hybridMultilevel"/>
    <w:tmpl w:val="40FECB86"/>
    <w:lvl w:ilvl="0" w:tplc="6CFEA68A">
      <w:start w:val="1"/>
      <w:numFmt w:val="decimal"/>
      <w:lvlText w:val="%1."/>
      <w:lvlJc w:val="left"/>
      <w:pPr>
        <w:ind w:left="381" w:hanging="487"/>
        <w:jc w:val="left"/>
      </w:pPr>
      <w:rPr>
        <w:rFonts w:ascii="仿宋" w:eastAsia="仿宋" w:hAnsi="仿宋" w:cs="仿宋" w:hint="default"/>
        <w:b/>
        <w:bCs/>
        <w:spacing w:val="2"/>
        <w:w w:val="99"/>
        <w:sz w:val="30"/>
        <w:szCs w:val="30"/>
        <w:lang w:val="en-US" w:eastAsia="zh-CN" w:bidi="ar-SA"/>
      </w:rPr>
    </w:lvl>
    <w:lvl w:ilvl="1" w:tplc="9C76EE3C">
      <w:numFmt w:val="bullet"/>
      <w:lvlText w:val="•"/>
      <w:lvlJc w:val="left"/>
      <w:pPr>
        <w:ind w:left="1336" w:hanging="487"/>
      </w:pPr>
      <w:rPr>
        <w:rFonts w:hint="default"/>
        <w:lang w:val="en-US" w:eastAsia="zh-CN" w:bidi="ar-SA"/>
      </w:rPr>
    </w:lvl>
    <w:lvl w:ilvl="2" w:tplc="3C26EEA6">
      <w:numFmt w:val="bullet"/>
      <w:lvlText w:val="•"/>
      <w:lvlJc w:val="left"/>
      <w:pPr>
        <w:ind w:left="2292" w:hanging="487"/>
      </w:pPr>
      <w:rPr>
        <w:rFonts w:hint="default"/>
        <w:lang w:val="en-US" w:eastAsia="zh-CN" w:bidi="ar-SA"/>
      </w:rPr>
    </w:lvl>
    <w:lvl w:ilvl="3" w:tplc="E556D888">
      <w:numFmt w:val="bullet"/>
      <w:lvlText w:val="•"/>
      <w:lvlJc w:val="left"/>
      <w:pPr>
        <w:ind w:left="3249" w:hanging="487"/>
      </w:pPr>
      <w:rPr>
        <w:rFonts w:hint="default"/>
        <w:lang w:val="en-US" w:eastAsia="zh-CN" w:bidi="ar-SA"/>
      </w:rPr>
    </w:lvl>
    <w:lvl w:ilvl="4" w:tplc="5EE010FE">
      <w:numFmt w:val="bullet"/>
      <w:lvlText w:val="•"/>
      <w:lvlJc w:val="left"/>
      <w:pPr>
        <w:ind w:left="4205" w:hanging="487"/>
      </w:pPr>
      <w:rPr>
        <w:rFonts w:hint="default"/>
        <w:lang w:val="en-US" w:eastAsia="zh-CN" w:bidi="ar-SA"/>
      </w:rPr>
    </w:lvl>
    <w:lvl w:ilvl="5" w:tplc="4A5E6D0A">
      <w:numFmt w:val="bullet"/>
      <w:lvlText w:val="•"/>
      <w:lvlJc w:val="left"/>
      <w:pPr>
        <w:ind w:left="5162" w:hanging="487"/>
      </w:pPr>
      <w:rPr>
        <w:rFonts w:hint="default"/>
        <w:lang w:val="en-US" w:eastAsia="zh-CN" w:bidi="ar-SA"/>
      </w:rPr>
    </w:lvl>
    <w:lvl w:ilvl="6" w:tplc="A1501DEE">
      <w:numFmt w:val="bullet"/>
      <w:lvlText w:val="•"/>
      <w:lvlJc w:val="left"/>
      <w:pPr>
        <w:ind w:left="6118" w:hanging="487"/>
      </w:pPr>
      <w:rPr>
        <w:rFonts w:hint="default"/>
        <w:lang w:val="en-US" w:eastAsia="zh-CN" w:bidi="ar-SA"/>
      </w:rPr>
    </w:lvl>
    <w:lvl w:ilvl="7" w:tplc="8FC61008">
      <w:numFmt w:val="bullet"/>
      <w:lvlText w:val="•"/>
      <w:lvlJc w:val="left"/>
      <w:pPr>
        <w:ind w:left="7075" w:hanging="487"/>
      </w:pPr>
      <w:rPr>
        <w:rFonts w:hint="default"/>
        <w:lang w:val="en-US" w:eastAsia="zh-CN" w:bidi="ar-SA"/>
      </w:rPr>
    </w:lvl>
    <w:lvl w:ilvl="8" w:tplc="515ED3F6">
      <w:numFmt w:val="bullet"/>
      <w:lvlText w:val="•"/>
      <w:lvlJc w:val="left"/>
      <w:pPr>
        <w:ind w:left="8031" w:hanging="487"/>
      </w:pPr>
      <w:rPr>
        <w:rFonts w:hint="default"/>
        <w:lang w:val="en-US" w:eastAsia="zh-CN" w:bidi="ar-SA"/>
      </w:rPr>
    </w:lvl>
  </w:abstractNum>
  <w:abstractNum w:abstractNumId="7">
    <w:nsid w:val="3D675CC6"/>
    <w:multiLevelType w:val="hybridMultilevel"/>
    <w:tmpl w:val="A568140A"/>
    <w:lvl w:ilvl="0" w:tplc="2752E514">
      <w:start w:val="1"/>
      <w:numFmt w:val="decimal"/>
      <w:lvlText w:val="（%1）"/>
      <w:lvlJc w:val="left"/>
      <w:pPr>
        <w:ind w:left="1221" w:hanging="701"/>
        <w:jc w:val="left"/>
      </w:pPr>
      <w:rPr>
        <w:rFonts w:ascii="仿宋" w:eastAsia="仿宋" w:hAnsi="仿宋" w:cs="仿宋" w:hint="default"/>
        <w:spacing w:val="-70"/>
        <w:w w:val="99"/>
        <w:sz w:val="26"/>
        <w:szCs w:val="26"/>
        <w:lang w:val="en-US" w:eastAsia="zh-CN" w:bidi="ar-SA"/>
      </w:rPr>
    </w:lvl>
    <w:lvl w:ilvl="1" w:tplc="E2BAB42A">
      <w:numFmt w:val="bullet"/>
      <w:lvlText w:val="•"/>
      <w:lvlJc w:val="left"/>
      <w:pPr>
        <w:ind w:left="2052" w:hanging="701"/>
      </w:pPr>
      <w:rPr>
        <w:rFonts w:hint="default"/>
        <w:lang w:val="en-US" w:eastAsia="zh-CN" w:bidi="ar-SA"/>
      </w:rPr>
    </w:lvl>
    <w:lvl w:ilvl="2" w:tplc="579A160A">
      <w:numFmt w:val="bullet"/>
      <w:lvlText w:val="•"/>
      <w:lvlJc w:val="left"/>
      <w:pPr>
        <w:ind w:left="2884" w:hanging="701"/>
      </w:pPr>
      <w:rPr>
        <w:rFonts w:hint="default"/>
        <w:lang w:val="en-US" w:eastAsia="zh-CN" w:bidi="ar-SA"/>
      </w:rPr>
    </w:lvl>
    <w:lvl w:ilvl="3" w:tplc="DC7AF8B2">
      <w:numFmt w:val="bullet"/>
      <w:lvlText w:val="•"/>
      <w:lvlJc w:val="left"/>
      <w:pPr>
        <w:ind w:left="3717" w:hanging="701"/>
      </w:pPr>
      <w:rPr>
        <w:rFonts w:hint="default"/>
        <w:lang w:val="en-US" w:eastAsia="zh-CN" w:bidi="ar-SA"/>
      </w:rPr>
    </w:lvl>
    <w:lvl w:ilvl="4" w:tplc="62140DBE">
      <w:numFmt w:val="bullet"/>
      <w:lvlText w:val="•"/>
      <w:lvlJc w:val="left"/>
      <w:pPr>
        <w:ind w:left="4549" w:hanging="701"/>
      </w:pPr>
      <w:rPr>
        <w:rFonts w:hint="default"/>
        <w:lang w:val="en-US" w:eastAsia="zh-CN" w:bidi="ar-SA"/>
      </w:rPr>
    </w:lvl>
    <w:lvl w:ilvl="5" w:tplc="86A6040C">
      <w:numFmt w:val="bullet"/>
      <w:lvlText w:val="•"/>
      <w:lvlJc w:val="left"/>
      <w:pPr>
        <w:ind w:left="5382" w:hanging="701"/>
      </w:pPr>
      <w:rPr>
        <w:rFonts w:hint="default"/>
        <w:lang w:val="en-US" w:eastAsia="zh-CN" w:bidi="ar-SA"/>
      </w:rPr>
    </w:lvl>
    <w:lvl w:ilvl="6" w:tplc="A3E8AEA0">
      <w:numFmt w:val="bullet"/>
      <w:lvlText w:val="•"/>
      <w:lvlJc w:val="left"/>
      <w:pPr>
        <w:ind w:left="6214" w:hanging="701"/>
      </w:pPr>
      <w:rPr>
        <w:rFonts w:hint="default"/>
        <w:lang w:val="en-US" w:eastAsia="zh-CN" w:bidi="ar-SA"/>
      </w:rPr>
    </w:lvl>
    <w:lvl w:ilvl="7" w:tplc="CA62CF62">
      <w:numFmt w:val="bullet"/>
      <w:lvlText w:val="•"/>
      <w:lvlJc w:val="left"/>
      <w:pPr>
        <w:ind w:left="7047" w:hanging="701"/>
      </w:pPr>
      <w:rPr>
        <w:rFonts w:hint="default"/>
        <w:lang w:val="en-US" w:eastAsia="zh-CN" w:bidi="ar-SA"/>
      </w:rPr>
    </w:lvl>
    <w:lvl w:ilvl="8" w:tplc="7C7C07AC">
      <w:numFmt w:val="bullet"/>
      <w:lvlText w:val="•"/>
      <w:lvlJc w:val="left"/>
      <w:pPr>
        <w:ind w:left="7879" w:hanging="701"/>
      </w:pPr>
      <w:rPr>
        <w:rFonts w:hint="default"/>
        <w:lang w:val="en-US" w:eastAsia="zh-CN" w:bidi="ar-SA"/>
      </w:rPr>
    </w:lvl>
  </w:abstractNum>
  <w:abstractNum w:abstractNumId="8">
    <w:nsid w:val="47891883"/>
    <w:multiLevelType w:val="hybridMultilevel"/>
    <w:tmpl w:val="0EC4EDCA"/>
    <w:lvl w:ilvl="0" w:tplc="27868F7A">
      <w:start w:val="1"/>
      <w:numFmt w:val="decimal"/>
      <w:lvlText w:val="%1."/>
      <w:lvlJc w:val="left"/>
      <w:pPr>
        <w:ind w:left="380" w:hanging="332"/>
        <w:jc w:val="left"/>
      </w:pPr>
      <w:rPr>
        <w:rFonts w:ascii="仿宋" w:eastAsia="仿宋" w:hAnsi="仿宋" w:cs="仿宋" w:hint="default"/>
        <w:b/>
        <w:bCs/>
        <w:spacing w:val="1"/>
        <w:w w:val="99"/>
        <w:sz w:val="30"/>
        <w:szCs w:val="30"/>
        <w:lang w:val="en-US" w:eastAsia="zh-CN" w:bidi="ar-SA"/>
      </w:rPr>
    </w:lvl>
    <w:lvl w:ilvl="1" w:tplc="BA723764">
      <w:numFmt w:val="bullet"/>
      <w:lvlText w:val="•"/>
      <w:lvlJc w:val="left"/>
      <w:pPr>
        <w:ind w:left="1336" w:hanging="332"/>
      </w:pPr>
      <w:rPr>
        <w:rFonts w:hint="default"/>
        <w:lang w:val="en-US" w:eastAsia="zh-CN" w:bidi="ar-SA"/>
      </w:rPr>
    </w:lvl>
    <w:lvl w:ilvl="2" w:tplc="47587864">
      <w:numFmt w:val="bullet"/>
      <w:lvlText w:val="•"/>
      <w:lvlJc w:val="left"/>
      <w:pPr>
        <w:ind w:left="2292" w:hanging="332"/>
      </w:pPr>
      <w:rPr>
        <w:rFonts w:hint="default"/>
        <w:lang w:val="en-US" w:eastAsia="zh-CN" w:bidi="ar-SA"/>
      </w:rPr>
    </w:lvl>
    <w:lvl w:ilvl="3" w:tplc="2ADC8984">
      <w:numFmt w:val="bullet"/>
      <w:lvlText w:val="•"/>
      <w:lvlJc w:val="left"/>
      <w:pPr>
        <w:ind w:left="3249" w:hanging="332"/>
      </w:pPr>
      <w:rPr>
        <w:rFonts w:hint="default"/>
        <w:lang w:val="en-US" w:eastAsia="zh-CN" w:bidi="ar-SA"/>
      </w:rPr>
    </w:lvl>
    <w:lvl w:ilvl="4" w:tplc="1F6E3732">
      <w:numFmt w:val="bullet"/>
      <w:lvlText w:val="•"/>
      <w:lvlJc w:val="left"/>
      <w:pPr>
        <w:ind w:left="4205" w:hanging="332"/>
      </w:pPr>
      <w:rPr>
        <w:rFonts w:hint="default"/>
        <w:lang w:val="en-US" w:eastAsia="zh-CN" w:bidi="ar-SA"/>
      </w:rPr>
    </w:lvl>
    <w:lvl w:ilvl="5" w:tplc="EF0C5254">
      <w:numFmt w:val="bullet"/>
      <w:lvlText w:val="•"/>
      <w:lvlJc w:val="left"/>
      <w:pPr>
        <w:ind w:left="5162" w:hanging="332"/>
      </w:pPr>
      <w:rPr>
        <w:rFonts w:hint="default"/>
        <w:lang w:val="en-US" w:eastAsia="zh-CN" w:bidi="ar-SA"/>
      </w:rPr>
    </w:lvl>
    <w:lvl w:ilvl="6" w:tplc="B58AF86A">
      <w:numFmt w:val="bullet"/>
      <w:lvlText w:val="•"/>
      <w:lvlJc w:val="left"/>
      <w:pPr>
        <w:ind w:left="6118" w:hanging="332"/>
      </w:pPr>
      <w:rPr>
        <w:rFonts w:hint="default"/>
        <w:lang w:val="en-US" w:eastAsia="zh-CN" w:bidi="ar-SA"/>
      </w:rPr>
    </w:lvl>
    <w:lvl w:ilvl="7" w:tplc="A3D8296C">
      <w:numFmt w:val="bullet"/>
      <w:lvlText w:val="•"/>
      <w:lvlJc w:val="left"/>
      <w:pPr>
        <w:ind w:left="7075" w:hanging="332"/>
      </w:pPr>
      <w:rPr>
        <w:rFonts w:hint="default"/>
        <w:lang w:val="en-US" w:eastAsia="zh-CN" w:bidi="ar-SA"/>
      </w:rPr>
    </w:lvl>
    <w:lvl w:ilvl="8" w:tplc="9C7E079C">
      <w:numFmt w:val="bullet"/>
      <w:lvlText w:val="•"/>
      <w:lvlJc w:val="left"/>
      <w:pPr>
        <w:ind w:left="8031" w:hanging="332"/>
      </w:pPr>
      <w:rPr>
        <w:rFonts w:hint="default"/>
        <w:lang w:val="en-US" w:eastAsia="zh-CN" w:bidi="ar-SA"/>
      </w:rPr>
    </w:lvl>
  </w:abstractNum>
  <w:abstractNum w:abstractNumId="9">
    <w:nsid w:val="4AF011A4"/>
    <w:multiLevelType w:val="hybridMultilevel"/>
    <w:tmpl w:val="E06E7B26"/>
    <w:lvl w:ilvl="0" w:tplc="ED7AFB5A">
      <w:start w:val="1"/>
      <w:numFmt w:val="decimal"/>
      <w:lvlText w:val="（%1）"/>
      <w:lvlJc w:val="left"/>
      <w:pPr>
        <w:ind w:left="1221" w:hanging="701"/>
        <w:jc w:val="left"/>
      </w:pPr>
      <w:rPr>
        <w:rFonts w:ascii="仿宋" w:eastAsia="仿宋" w:hAnsi="仿宋" w:cs="仿宋" w:hint="default"/>
        <w:spacing w:val="-72"/>
        <w:w w:val="99"/>
        <w:sz w:val="26"/>
        <w:szCs w:val="26"/>
        <w:lang w:val="en-US" w:eastAsia="zh-CN" w:bidi="ar-SA"/>
      </w:rPr>
    </w:lvl>
    <w:lvl w:ilvl="1" w:tplc="3702ACFE">
      <w:numFmt w:val="bullet"/>
      <w:lvlText w:val="•"/>
      <w:lvlJc w:val="left"/>
      <w:pPr>
        <w:ind w:left="2052" w:hanging="701"/>
      </w:pPr>
      <w:rPr>
        <w:rFonts w:hint="default"/>
        <w:lang w:val="en-US" w:eastAsia="zh-CN" w:bidi="ar-SA"/>
      </w:rPr>
    </w:lvl>
    <w:lvl w:ilvl="2" w:tplc="2B90C29E">
      <w:numFmt w:val="bullet"/>
      <w:lvlText w:val="•"/>
      <w:lvlJc w:val="left"/>
      <w:pPr>
        <w:ind w:left="2884" w:hanging="701"/>
      </w:pPr>
      <w:rPr>
        <w:rFonts w:hint="default"/>
        <w:lang w:val="en-US" w:eastAsia="zh-CN" w:bidi="ar-SA"/>
      </w:rPr>
    </w:lvl>
    <w:lvl w:ilvl="3" w:tplc="B808C07C">
      <w:numFmt w:val="bullet"/>
      <w:lvlText w:val="•"/>
      <w:lvlJc w:val="left"/>
      <w:pPr>
        <w:ind w:left="3717" w:hanging="701"/>
      </w:pPr>
      <w:rPr>
        <w:rFonts w:hint="default"/>
        <w:lang w:val="en-US" w:eastAsia="zh-CN" w:bidi="ar-SA"/>
      </w:rPr>
    </w:lvl>
    <w:lvl w:ilvl="4" w:tplc="DAA8E282">
      <w:numFmt w:val="bullet"/>
      <w:lvlText w:val="•"/>
      <w:lvlJc w:val="left"/>
      <w:pPr>
        <w:ind w:left="4549" w:hanging="701"/>
      </w:pPr>
      <w:rPr>
        <w:rFonts w:hint="default"/>
        <w:lang w:val="en-US" w:eastAsia="zh-CN" w:bidi="ar-SA"/>
      </w:rPr>
    </w:lvl>
    <w:lvl w:ilvl="5" w:tplc="2E82BD94">
      <w:numFmt w:val="bullet"/>
      <w:lvlText w:val="•"/>
      <w:lvlJc w:val="left"/>
      <w:pPr>
        <w:ind w:left="5382" w:hanging="701"/>
      </w:pPr>
      <w:rPr>
        <w:rFonts w:hint="default"/>
        <w:lang w:val="en-US" w:eastAsia="zh-CN" w:bidi="ar-SA"/>
      </w:rPr>
    </w:lvl>
    <w:lvl w:ilvl="6" w:tplc="8C64486A">
      <w:numFmt w:val="bullet"/>
      <w:lvlText w:val="•"/>
      <w:lvlJc w:val="left"/>
      <w:pPr>
        <w:ind w:left="6214" w:hanging="701"/>
      </w:pPr>
      <w:rPr>
        <w:rFonts w:hint="default"/>
        <w:lang w:val="en-US" w:eastAsia="zh-CN" w:bidi="ar-SA"/>
      </w:rPr>
    </w:lvl>
    <w:lvl w:ilvl="7" w:tplc="67E08A1A">
      <w:numFmt w:val="bullet"/>
      <w:lvlText w:val="•"/>
      <w:lvlJc w:val="left"/>
      <w:pPr>
        <w:ind w:left="7047" w:hanging="701"/>
      </w:pPr>
      <w:rPr>
        <w:rFonts w:hint="default"/>
        <w:lang w:val="en-US" w:eastAsia="zh-CN" w:bidi="ar-SA"/>
      </w:rPr>
    </w:lvl>
    <w:lvl w:ilvl="8" w:tplc="96DAC61E">
      <w:numFmt w:val="bullet"/>
      <w:lvlText w:val="•"/>
      <w:lvlJc w:val="left"/>
      <w:pPr>
        <w:ind w:left="7879" w:hanging="701"/>
      </w:pPr>
      <w:rPr>
        <w:rFonts w:hint="default"/>
        <w:lang w:val="en-US" w:eastAsia="zh-CN" w:bidi="ar-SA"/>
      </w:rPr>
    </w:lvl>
  </w:abstractNum>
  <w:abstractNum w:abstractNumId="10">
    <w:nsid w:val="64BE1BCC"/>
    <w:multiLevelType w:val="hybridMultilevel"/>
    <w:tmpl w:val="4634C1FA"/>
    <w:lvl w:ilvl="0" w:tplc="40BCB8DC">
      <w:start w:val="2"/>
      <w:numFmt w:val="decimal"/>
      <w:lvlText w:val="（%1）"/>
      <w:lvlJc w:val="left"/>
      <w:pPr>
        <w:ind w:left="1222" w:hanging="701"/>
        <w:jc w:val="left"/>
      </w:pPr>
      <w:rPr>
        <w:rFonts w:ascii="仿宋" w:eastAsia="仿宋" w:hAnsi="仿宋" w:cs="仿宋" w:hint="default"/>
        <w:spacing w:val="-72"/>
        <w:w w:val="99"/>
        <w:sz w:val="26"/>
        <w:szCs w:val="26"/>
        <w:lang w:val="en-US" w:eastAsia="zh-CN" w:bidi="ar-SA"/>
      </w:rPr>
    </w:lvl>
    <w:lvl w:ilvl="1" w:tplc="5FD61618">
      <w:numFmt w:val="bullet"/>
      <w:lvlText w:val="•"/>
      <w:lvlJc w:val="left"/>
      <w:pPr>
        <w:ind w:left="2052" w:hanging="701"/>
      </w:pPr>
      <w:rPr>
        <w:rFonts w:hint="default"/>
        <w:lang w:val="en-US" w:eastAsia="zh-CN" w:bidi="ar-SA"/>
      </w:rPr>
    </w:lvl>
    <w:lvl w:ilvl="2" w:tplc="FCFCDB5E">
      <w:numFmt w:val="bullet"/>
      <w:lvlText w:val="•"/>
      <w:lvlJc w:val="left"/>
      <w:pPr>
        <w:ind w:left="2884" w:hanging="701"/>
      </w:pPr>
      <w:rPr>
        <w:rFonts w:hint="default"/>
        <w:lang w:val="en-US" w:eastAsia="zh-CN" w:bidi="ar-SA"/>
      </w:rPr>
    </w:lvl>
    <w:lvl w:ilvl="3" w:tplc="4872A634">
      <w:numFmt w:val="bullet"/>
      <w:lvlText w:val="•"/>
      <w:lvlJc w:val="left"/>
      <w:pPr>
        <w:ind w:left="3717" w:hanging="701"/>
      </w:pPr>
      <w:rPr>
        <w:rFonts w:hint="default"/>
        <w:lang w:val="en-US" w:eastAsia="zh-CN" w:bidi="ar-SA"/>
      </w:rPr>
    </w:lvl>
    <w:lvl w:ilvl="4" w:tplc="C1021600">
      <w:numFmt w:val="bullet"/>
      <w:lvlText w:val="•"/>
      <w:lvlJc w:val="left"/>
      <w:pPr>
        <w:ind w:left="4549" w:hanging="701"/>
      </w:pPr>
      <w:rPr>
        <w:rFonts w:hint="default"/>
        <w:lang w:val="en-US" w:eastAsia="zh-CN" w:bidi="ar-SA"/>
      </w:rPr>
    </w:lvl>
    <w:lvl w:ilvl="5" w:tplc="3FE8FF4A">
      <w:numFmt w:val="bullet"/>
      <w:lvlText w:val="•"/>
      <w:lvlJc w:val="left"/>
      <w:pPr>
        <w:ind w:left="5382" w:hanging="701"/>
      </w:pPr>
      <w:rPr>
        <w:rFonts w:hint="default"/>
        <w:lang w:val="en-US" w:eastAsia="zh-CN" w:bidi="ar-SA"/>
      </w:rPr>
    </w:lvl>
    <w:lvl w:ilvl="6" w:tplc="891EA7E6">
      <w:numFmt w:val="bullet"/>
      <w:lvlText w:val="•"/>
      <w:lvlJc w:val="left"/>
      <w:pPr>
        <w:ind w:left="6214" w:hanging="701"/>
      </w:pPr>
      <w:rPr>
        <w:rFonts w:hint="default"/>
        <w:lang w:val="en-US" w:eastAsia="zh-CN" w:bidi="ar-SA"/>
      </w:rPr>
    </w:lvl>
    <w:lvl w:ilvl="7" w:tplc="B6544D0E">
      <w:numFmt w:val="bullet"/>
      <w:lvlText w:val="•"/>
      <w:lvlJc w:val="left"/>
      <w:pPr>
        <w:ind w:left="7047" w:hanging="701"/>
      </w:pPr>
      <w:rPr>
        <w:rFonts w:hint="default"/>
        <w:lang w:val="en-US" w:eastAsia="zh-CN" w:bidi="ar-SA"/>
      </w:rPr>
    </w:lvl>
    <w:lvl w:ilvl="8" w:tplc="623C2CB6">
      <w:numFmt w:val="bullet"/>
      <w:lvlText w:val="•"/>
      <w:lvlJc w:val="left"/>
      <w:pPr>
        <w:ind w:left="7879" w:hanging="701"/>
      </w:pPr>
      <w:rPr>
        <w:rFonts w:hint="default"/>
        <w:lang w:val="en-US" w:eastAsia="zh-CN" w:bidi="ar-SA"/>
      </w:rPr>
    </w:lvl>
  </w:abstractNum>
  <w:abstractNum w:abstractNumId="11">
    <w:nsid w:val="6EF04971"/>
    <w:multiLevelType w:val="hybridMultilevel"/>
    <w:tmpl w:val="70726114"/>
    <w:lvl w:ilvl="0" w:tplc="ADDA03FC">
      <w:start w:val="1"/>
      <w:numFmt w:val="decimal"/>
      <w:lvlText w:val="（%1）"/>
      <w:lvlJc w:val="left"/>
      <w:pPr>
        <w:ind w:left="1221" w:hanging="701"/>
        <w:jc w:val="left"/>
      </w:pPr>
      <w:rPr>
        <w:rFonts w:ascii="仿宋" w:eastAsia="仿宋" w:hAnsi="仿宋" w:cs="仿宋" w:hint="default"/>
        <w:spacing w:val="-70"/>
        <w:w w:val="99"/>
        <w:sz w:val="26"/>
        <w:szCs w:val="26"/>
        <w:lang w:val="en-US" w:eastAsia="zh-CN" w:bidi="ar-SA"/>
      </w:rPr>
    </w:lvl>
    <w:lvl w:ilvl="1" w:tplc="5B96F662">
      <w:numFmt w:val="bullet"/>
      <w:lvlText w:val="•"/>
      <w:lvlJc w:val="left"/>
      <w:pPr>
        <w:ind w:left="2052" w:hanging="701"/>
      </w:pPr>
      <w:rPr>
        <w:rFonts w:hint="default"/>
        <w:lang w:val="en-US" w:eastAsia="zh-CN" w:bidi="ar-SA"/>
      </w:rPr>
    </w:lvl>
    <w:lvl w:ilvl="2" w:tplc="9AA2DF7C">
      <w:numFmt w:val="bullet"/>
      <w:lvlText w:val="•"/>
      <w:lvlJc w:val="left"/>
      <w:pPr>
        <w:ind w:left="2884" w:hanging="701"/>
      </w:pPr>
      <w:rPr>
        <w:rFonts w:hint="default"/>
        <w:lang w:val="en-US" w:eastAsia="zh-CN" w:bidi="ar-SA"/>
      </w:rPr>
    </w:lvl>
    <w:lvl w:ilvl="3" w:tplc="58BA6E3E">
      <w:numFmt w:val="bullet"/>
      <w:lvlText w:val="•"/>
      <w:lvlJc w:val="left"/>
      <w:pPr>
        <w:ind w:left="3717" w:hanging="701"/>
      </w:pPr>
      <w:rPr>
        <w:rFonts w:hint="default"/>
        <w:lang w:val="en-US" w:eastAsia="zh-CN" w:bidi="ar-SA"/>
      </w:rPr>
    </w:lvl>
    <w:lvl w:ilvl="4" w:tplc="DEFE3816">
      <w:numFmt w:val="bullet"/>
      <w:lvlText w:val="•"/>
      <w:lvlJc w:val="left"/>
      <w:pPr>
        <w:ind w:left="4549" w:hanging="701"/>
      </w:pPr>
      <w:rPr>
        <w:rFonts w:hint="default"/>
        <w:lang w:val="en-US" w:eastAsia="zh-CN" w:bidi="ar-SA"/>
      </w:rPr>
    </w:lvl>
    <w:lvl w:ilvl="5" w:tplc="10D045BC">
      <w:numFmt w:val="bullet"/>
      <w:lvlText w:val="•"/>
      <w:lvlJc w:val="left"/>
      <w:pPr>
        <w:ind w:left="5382" w:hanging="701"/>
      </w:pPr>
      <w:rPr>
        <w:rFonts w:hint="default"/>
        <w:lang w:val="en-US" w:eastAsia="zh-CN" w:bidi="ar-SA"/>
      </w:rPr>
    </w:lvl>
    <w:lvl w:ilvl="6" w:tplc="89A85A64">
      <w:numFmt w:val="bullet"/>
      <w:lvlText w:val="•"/>
      <w:lvlJc w:val="left"/>
      <w:pPr>
        <w:ind w:left="6214" w:hanging="701"/>
      </w:pPr>
      <w:rPr>
        <w:rFonts w:hint="default"/>
        <w:lang w:val="en-US" w:eastAsia="zh-CN" w:bidi="ar-SA"/>
      </w:rPr>
    </w:lvl>
    <w:lvl w:ilvl="7" w:tplc="274CD0A8">
      <w:numFmt w:val="bullet"/>
      <w:lvlText w:val="•"/>
      <w:lvlJc w:val="left"/>
      <w:pPr>
        <w:ind w:left="7047" w:hanging="701"/>
      </w:pPr>
      <w:rPr>
        <w:rFonts w:hint="default"/>
        <w:lang w:val="en-US" w:eastAsia="zh-CN" w:bidi="ar-SA"/>
      </w:rPr>
    </w:lvl>
    <w:lvl w:ilvl="8" w:tplc="43B27D2C">
      <w:numFmt w:val="bullet"/>
      <w:lvlText w:val="•"/>
      <w:lvlJc w:val="left"/>
      <w:pPr>
        <w:ind w:left="7879" w:hanging="701"/>
      </w:pPr>
      <w:rPr>
        <w:rFonts w:hint="default"/>
        <w:lang w:val="en-US" w:eastAsia="zh-CN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12"/>
    <w:rsid w:val="000838AC"/>
    <w:rsid w:val="000913A9"/>
    <w:rsid w:val="003C3BB8"/>
    <w:rsid w:val="00505078"/>
    <w:rsid w:val="006135D3"/>
    <w:rsid w:val="00747901"/>
    <w:rsid w:val="0094396D"/>
    <w:rsid w:val="00C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90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747901"/>
    <w:pPr>
      <w:ind w:left="1024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9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901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747901"/>
    <w:rPr>
      <w:rFonts w:ascii="楷体" w:eastAsia="楷体" w:hAnsi="楷体" w:cs="楷体"/>
      <w:b/>
      <w:bCs/>
      <w:kern w:val="0"/>
      <w:sz w:val="32"/>
      <w:szCs w:val="32"/>
    </w:rPr>
  </w:style>
  <w:style w:type="paragraph" w:styleId="a5">
    <w:name w:val="Body Text"/>
    <w:basedOn w:val="a"/>
    <w:link w:val="Char1"/>
    <w:uiPriority w:val="1"/>
    <w:qFormat/>
    <w:rsid w:val="00747901"/>
    <w:pPr>
      <w:ind w:left="380"/>
      <w:jc w:val="both"/>
    </w:pPr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747901"/>
    <w:rPr>
      <w:rFonts w:ascii="PMingLiU" w:eastAsia="PMingLiU" w:hAnsi="PMingLiU" w:cs="PMingLiU"/>
      <w:kern w:val="0"/>
      <w:sz w:val="32"/>
      <w:szCs w:val="32"/>
    </w:rPr>
  </w:style>
  <w:style w:type="paragraph" w:styleId="a6">
    <w:name w:val="List Paragraph"/>
    <w:basedOn w:val="a"/>
    <w:uiPriority w:val="1"/>
    <w:qFormat/>
    <w:rsid w:val="00747901"/>
    <w:pPr>
      <w:ind w:left="381" w:right="375" w:firstLine="643"/>
      <w:jc w:val="both"/>
    </w:pPr>
  </w:style>
  <w:style w:type="paragraph" w:styleId="a7">
    <w:name w:val="Title"/>
    <w:basedOn w:val="a"/>
    <w:link w:val="Char2"/>
    <w:uiPriority w:val="1"/>
    <w:qFormat/>
    <w:rsid w:val="003C3BB8"/>
    <w:pPr>
      <w:spacing w:before="61"/>
      <w:ind w:left="3612" w:right="257" w:hanging="3512"/>
    </w:pPr>
    <w:rPr>
      <w:rFonts w:ascii="宋体" w:eastAsia="宋体" w:hAnsi="宋体" w:cs="宋体"/>
      <w:sz w:val="36"/>
      <w:szCs w:val="36"/>
    </w:rPr>
  </w:style>
  <w:style w:type="character" w:customStyle="1" w:styleId="Char2">
    <w:name w:val="标题 Char"/>
    <w:basedOn w:val="a0"/>
    <w:link w:val="a7"/>
    <w:uiPriority w:val="1"/>
    <w:rsid w:val="003C3BB8"/>
    <w:rPr>
      <w:rFonts w:ascii="宋体" w:eastAsia="宋体" w:hAnsi="宋体" w:cs="宋体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90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747901"/>
    <w:pPr>
      <w:ind w:left="1024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9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901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747901"/>
    <w:rPr>
      <w:rFonts w:ascii="楷体" w:eastAsia="楷体" w:hAnsi="楷体" w:cs="楷体"/>
      <w:b/>
      <w:bCs/>
      <w:kern w:val="0"/>
      <w:sz w:val="32"/>
      <w:szCs w:val="32"/>
    </w:rPr>
  </w:style>
  <w:style w:type="paragraph" w:styleId="a5">
    <w:name w:val="Body Text"/>
    <w:basedOn w:val="a"/>
    <w:link w:val="Char1"/>
    <w:uiPriority w:val="1"/>
    <w:qFormat/>
    <w:rsid w:val="00747901"/>
    <w:pPr>
      <w:ind w:left="380"/>
      <w:jc w:val="both"/>
    </w:pPr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747901"/>
    <w:rPr>
      <w:rFonts w:ascii="PMingLiU" w:eastAsia="PMingLiU" w:hAnsi="PMingLiU" w:cs="PMingLiU"/>
      <w:kern w:val="0"/>
      <w:sz w:val="32"/>
      <w:szCs w:val="32"/>
    </w:rPr>
  </w:style>
  <w:style w:type="paragraph" w:styleId="a6">
    <w:name w:val="List Paragraph"/>
    <w:basedOn w:val="a"/>
    <w:uiPriority w:val="1"/>
    <w:qFormat/>
    <w:rsid w:val="00747901"/>
    <w:pPr>
      <w:ind w:left="381" w:right="375" w:firstLine="643"/>
      <w:jc w:val="both"/>
    </w:pPr>
  </w:style>
  <w:style w:type="paragraph" w:styleId="a7">
    <w:name w:val="Title"/>
    <w:basedOn w:val="a"/>
    <w:link w:val="Char2"/>
    <w:uiPriority w:val="1"/>
    <w:qFormat/>
    <w:rsid w:val="003C3BB8"/>
    <w:pPr>
      <w:spacing w:before="61"/>
      <w:ind w:left="3612" w:right="257" w:hanging="3512"/>
    </w:pPr>
    <w:rPr>
      <w:rFonts w:ascii="宋体" w:eastAsia="宋体" w:hAnsi="宋体" w:cs="宋体"/>
      <w:sz w:val="36"/>
      <w:szCs w:val="36"/>
    </w:rPr>
  </w:style>
  <w:style w:type="character" w:customStyle="1" w:styleId="Char2">
    <w:name w:val="标题 Char"/>
    <w:basedOn w:val="a0"/>
    <w:link w:val="a7"/>
    <w:uiPriority w:val="1"/>
    <w:rsid w:val="003C3BB8"/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1392</Words>
  <Characters>7939</Characters>
  <Application>Microsoft Office Word</Application>
  <DocSecurity>0</DocSecurity>
  <Lines>66</Lines>
  <Paragraphs>18</Paragraphs>
  <ScaleCrop>false</ScaleCrop>
  <Company>Microsoft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5</cp:revision>
  <dcterms:created xsi:type="dcterms:W3CDTF">2020-11-12T00:13:00Z</dcterms:created>
  <dcterms:modified xsi:type="dcterms:W3CDTF">2020-11-12T01:27:00Z</dcterms:modified>
</cp:coreProperties>
</file>